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F4F4D">
      <w:pPr>
        <w:pStyle w:val="14"/>
        <w:spacing w:after="0" w:line="440" w:lineRule="exact"/>
        <w:jc w:val="center"/>
        <w:rPr>
          <w:rFonts w:hint="eastAsia" w:ascii="黑体" w:hAnsi="宋体" w:eastAsia="黑体"/>
          <w:b/>
          <w:sz w:val="44"/>
          <w:szCs w:val="44"/>
        </w:rPr>
      </w:pPr>
    </w:p>
    <w:p w14:paraId="5CE75771">
      <w:pPr>
        <w:pStyle w:val="14"/>
        <w:spacing w:after="0" w:line="440" w:lineRule="exact"/>
        <w:jc w:val="center"/>
        <w:rPr>
          <w:rFonts w:hint="eastAsia" w:ascii="黑体" w:hAnsi="宋体" w:eastAsia="黑体"/>
          <w:b/>
          <w:sz w:val="44"/>
          <w:szCs w:val="44"/>
        </w:rPr>
      </w:pPr>
    </w:p>
    <w:p w14:paraId="7A5FB9C7">
      <w:pPr>
        <w:pStyle w:val="14"/>
        <w:spacing w:after="0" w:line="560" w:lineRule="exact"/>
        <w:jc w:val="center"/>
        <w:rPr>
          <w:rFonts w:hint="eastAsia" w:ascii="黑体" w:hAnsi="宋体" w:eastAsia="黑体"/>
          <w:b/>
          <w:sz w:val="44"/>
          <w:szCs w:val="44"/>
        </w:rPr>
      </w:pPr>
    </w:p>
    <w:p w14:paraId="18265C41">
      <w:pPr>
        <w:pStyle w:val="14"/>
        <w:spacing w:after="0" w:line="560" w:lineRule="exact"/>
        <w:jc w:val="center"/>
        <w:rPr>
          <w:rFonts w:hint="eastAsia" w:ascii="黑体" w:hAnsi="宋体" w:eastAsia="黑体"/>
          <w:b/>
          <w:sz w:val="44"/>
          <w:szCs w:val="44"/>
        </w:rPr>
      </w:pPr>
    </w:p>
    <w:p w14:paraId="62197461">
      <w:pPr>
        <w:pStyle w:val="14"/>
        <w:spacing w:after="0" w:line="560" w:lineRule="exact"/>
        <w:jc w:val="center"/>
        <w:rPr>
          <w:rFonts w:hint="eastAsia" w:ascii="黑体" w:hAnsi="宋体" w:eastAsia="黑体"/>
          <w:b/>
          <w:sz w:val="44"/>
          <w:szCs w:val="44"/>
        </w:rPr>
      </w:pPr>
    </w:p>
    <w:p w14:paraId="5D954811">
      <w:pPr>
        <w:pStyle w:val="14"/>
        <w:spacing w:after="0"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深圳市光明区人民医院</w:t>
      </w:r>
    </w:p>
    <w:p w14:paraId="7A4AF0EB">
      <w:pPr>
        <w:pStyle w:val="14"/>
        <w:spacing w:after="0"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院内竞价文件</w:t>
      </w:r>
    </w:p>
    <w:p w14:paraId="1D94342F">
      <w:pPr>
        <w:spacing w:line="560" w:lineRule="exact"/>
        <w:jc w:val="left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 xml:space="preserve">          </w:t>
      </w:r>
    </w:p>
    <w:p w14:paraId="7445585C">
      <w:pPr>
        <w:spacing w:line="560" w:lineRule="exact"/>
        <w:jc w:val="left"/>
        <w:rPr>
          <w:rFonts w:hint="eastAsia" w:ascii="黑体" w:hAnsi="宋体" w:eastAsia="黑体"/>
          <w:sz w:val="36"/>
          <w:szCs w:val="36"/>
        </w:rPr>
      </w:pPr>
    </w:p>
    <w:p w14:paraId="1886BE7C">
      <w:pPr>
        <w:spacing w:line="560" w:lineRule="exact"/>
        <w:jc w:val="left"/>
        <w:rPr>
          <w:rFonts w:hint="eastAsia" w:ascii="黑体" w:hAnsi="宋体" w:eastAsia="黑体"/>
          <w:sz w:val="36"/>
          <w:szCs w:val="36"/>
        </w:rPr>
      </w:pPr>
    </w:p>
    <w:p w14:paraId="3AF986EB">
      <w:pPr>
        <w:spacing w:line="560" w:lineRule="exact"/>
        <w:jc w:val="left"/>
        <w:rPr>
          <w:rFonts w:hint="eastAsia" w:ascii="黑体" w:hAnsi="宋体" w:eastAsia="黑体"/>
          <w:sz w:val="36"/>
          <w:szCs w:val="36"/>
        </w:rPr>
      </w:pPr>
    </w:p>
    <w:p w14:paraId="2D3175D3">
      <w:pPr>
        <w:spacing w:line="560" w:lineRule="exact"/>
        <w:jc w:val="left"/>
        <w:rPr>
          <w:rFonts w:hint="eastAsia" w:ascii="黑体" w:hAnsi="宋体" w:eastAsia="黑体"/>
          <w:sz w:val="36"/>
          <w:szCs w:val="36"/>
        </w:rPr>
      </w:pPr>
    </w:p>
    <w:p w14:paraId="4FF98305">
      <w:pPr>
        <w:spacing w:line="560" w:lineRule="exact"/>
        <w:jc w:val="left"/>
        <w:rPr>
          <w:rFonts w:hint="eastAsia" w:ascii="黑体" w:hAnsi="宋体" w:eastAsia="黑体"/>
          <w:sz w:val="36"/>
          <w:szCs w:val="36"/>
        </w:rPr>
      </w:pPr>
    </w:p>
    <w:p w14:paraId="4406AA9E">
      <w:pPr>
        <w:spacing w:line="560" w:lineRule="exact"/>
        <w:jc w:val="left"/>
        <w:rPr>
          <w:rFonts w:hint="eastAsia" w:ascii="黑体" w:hAnsi="宋体" w:eastAsia="黑体"/>
          <w:sz w:val="36"/>
          <w:szCs w:val="36"/>
        </w:rPr>
      </w:pPr>
    </w:p>
    <w:p w14:paraId="32918CAE">
      <w:pPr>
        <w:spacing w:line="560" w:lineRule="exact"/>
        <w:jc w:val="left"/>
        <w:rPr>
          <w:rFonts w:hint="eastAsia" w:ascii="黑体" w:hAnsi="宋体" w:eastAsia="黑体"/>
          <w:sz w:val="36"/>
          <w:szCs w:val="36"/>
        </w:rPr>
      </w:pPr>
    </w:p>
    <w:p w14:paraId="7DE6B7BC">
      <w:pPr>
        <w:spacing w:line="560" w:lineRule="exact"/>
        <w:jc w:val="left"/>
        <w:rPr>
          <w:rFonts w:hint="eastAsia" w:ascii="黑体" w:hAnsi="宋体" w:eastAsia="黑体"/>
          <w:sz w:val="36"/>
          <w:szCs w:val="36"/>
        </w:rPr>
      </w:pPr>
    </w:p>
    <w:p w14:paraId="207B4F86">
      <w:pPr>
        <w:spacing w:line="560" w:lineRule="exact"/>
        <w:jc w:val="left"/>
        <w:rPr>
          <w:rFonts w:hint="eastAsia" w:ascii="黑体" w:hAnsi="宋体" w:eastAsia="黑体"/>
          <w:sz w:val="36"/>
          <w:szCs w:val="36"/>
        </w:rPr>
      </w:pPr>
    </w:p>
    <w:p w14:paraId="5A1540C4">
      <w:pPr>
        <w:spacing w:line="560" w:lineRule="exact"/>
        <w:jc w:val="left"/>
        <w:rPr>
          <w:rFonts w:hint="eastAsia"/>
        </w:rPr>
      </w:pPr>
    </w:p>
    <w:p w14:paraId="160EEE15">
      <w:pPr>
        <w:spacing w:line="560" w:lineRule="exact"/>
        <w:jc w:val="left"/>
        <w:rPr>
          <w:rFonts w:hint="eastAsia" w:ascii="黑体" w:hAnsi="宋体" w:eastAsia="黑体"/>
          <w:sz w:val="36"/>
          <w:szCs w:val="36"/>
        </w:rPr>
      </w:pPr>
    </w:p>
    <w:p w14:paraId="684E8963">
      <w:pPr>
        <w:spacing w:line="560" w:lineRule="exact"/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</w:rPr>
        <w:t>项目名称：</w:t>
      </w:r>
      <w:r>
        <w:rPr>
          <w:rFonts w:hint="eastAsia" w:ascii="宋体" w:hAnsi="宋体"/>
          <w:b/>
          <w:bCs w:val="0"/>
          <w:sz w:val="36"/>
          <w:szCs w:val="36"/>
          <w:lang w:val="en-US" w:eastAsia="zh-CN"/>
        </w:rPr>
        <w:t>赴新疆喀什调研慰问活动服务</w:t>
      </w:r>
    </w:p>
    <w:p w14:paraId="626ABDAD">
      <w:pPr>
        <w:spacing w:line="560" w:lineRule="exact"/>
        <w:jc w:val="center"/>
        <w:rPr>
          <w:rFonts w:hint="default" w:ascii="宋体" w:hAnsi="宋体" w:eastAsia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 w:val="0"/>
          <w:sz w:val="36"/>
          <w:szCs w:val="36"/>
        </w:rPr>
        <w:t>项目编号：</w:t>
      </w:r>
      <w:r>
        <w:rPr>
          <w:rFonts w:hint="eastAsia" w:ascii="宋体" w:hAnsi="宋体" w:cs="宋体"/>
          <w:b/>
          <w:bCs w:val="0"/>
          <w:sz w:val="36"/>
          <w:szCs w:val="36"/>
        </w:rPr>
        <w:t>FWJJ-2024-0</w:t>
      </w: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t>48</w:t>
      </w:r>
    </w:p>
    <w:p w14:paraId="2F77F319">
      <w:pPr>
        <w:spacing w:line="440" w:lineRule="exact"/>
        <w:rPr>
          <w:rFonts w:hint="eastAsia" w:ascii="黑体" w:hAnsi="宋体" w:eastAsia="黑体"/>
          <w:sz w:val="32"/>
          <w:szCs w:val="32"/>
        </w:rPr>
      </w:pPr>
    </w:p>
    <w:p w14:paraId="4DD5A61C">
      <w:pPr>
        <w:spacing w:line="440" w:lineRule="exact"/>
        <w:rPr>
          <w:rFonts w:hint="eastAsia" w:ascii="黑体" w:hAnsi="宋体" w:eastAsia="黑体"/>
          <w:sz w:val="32"/>
          <w:szCs w:val="32"/>
        </w:rPr>
      </w:pPr>
    </w:p>
    <w:p w14:paraId="22B6BDD6">
      <w:pPr>
        <w:spacing w:line="440" w:lineRule="exact"/>
        <w:rPr>
          <w:rFonts w:hint="eastAsia" w:ascii="黑体" w:hAnsi="宋体" w:eastAsia="黑体"/>
          <w:b/>
          <w:sz w:val="44"/>
          <w:szCs w:val="44"/>
        </w:rPr>
      </w:pPr>
    </w:p>
    <w:p w14:paraId="2E35C33B"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  <w:sectPr>
          <w:footerReference r:id="rId5" w:type="first"/>
          <w:headerReference r:id="rId3" w:type="default"/>
          <w:footerReference r:id="rId4" w:type="even"/>
          <w:pgSz w:w="11906" w:h="16838"/>
          <w:pgMar w:top="993" w:right="1134" w:bottom="1134" w:left="1134" w:header="851" w:footer="992" w:gutter="0"/>
          <w:cols w:space="720" w:num="1"/>
          <w:docGrid w:type="lines" w:linePitch="312" w:charSpace="0"/>
        </w:sectPr>
      </w:pPr>
    </w:p>
    <w:p w14:paraId="7C501109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</w:p>
    <w:p w14:paraId="38B9EFD8">
      <w:pPr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深圳市光明区人民医院服务类项目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采购</w:t>
      </w:r>
      <w:r>
        <w:rPr>
          <w:rFonts w:hint="eastAsia" w:ascii="宋体" w:hAnsi="宋体"/>
          <w:b/>
          <w:sz w:val="44"/>
          <w:szCs w:val="44"/>
        </w:rPr>
        <w:t>文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件</w:t>
      </w:r>
    </w:p>
    <w:p w14:paraId="425070E6">
      <w:pPr>
        <w:tabs>
          <w:tab w:val="left" w:pos="0"/>
        </w:tabs>
        <w:spacing w:line="560" w:lineRule="exact"/>
        <w:ind w:firstLine="643" w:firstLineChars="200"/>
        <w:jc w:val="center"/>
        <w:rPr>
          <w:rFonts w:hint="eastAsia" w:ascii="宋体" w:hAnsi="宋体"/>
          <w:b/>
          <w:sz w:val="32"/>
          <w:szCs w:val="32"/>
        </w:rPr>
      </w:pPr>
    </w:p>
    <w:p w14:paraId="3E0F7597">
      <w:pPr>
        <w:spacing w:line="560" w:lineRule="exact"/>
        <w:ind w:firstLine="420" w:firstLineChars="175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根据《深圳市光明区人民医院采购管理办法》等有关规定，深圳市光明区人民医院就该项目进行院内竞价。特邀请符合条件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的</w:t>
      </w:r>
      <w:r>
        <w:rPr>
          <w:rFonts w:hint="eastAsia" w:ascii="仿宋_GB2312" w:hAnsi="宋体" w:eastAsia="仿宋_GB2312" w:cs="宋体"/>
          <w:sz w:val="24"/>
          <w:lang w:eastAsia="zh-CN"/>
        </w:rPr>
        <w:t>竞标单位</w:t>
      </w:r>
      <w:r>
        <w:rPr>
          <w:rFonts w:hint="eastAsia" w:ascii="仿宋_GB2312" w:hAnsi="宋体" w:eastAsia="仿宋_GB2312" w:cs="宋体"/>
          <w:sz w:val="24"/>
        </w:rPr>
        <w:t>前来响应。</w:t>
      </w:r>
    </w:p>
    <w:p w14:paraId="2885D8B8">
      <w:pPr>
        <w:spacing w:line="440" w:lineRule="exact"/>
        <w:ind w:firstLine="420" w:firstLineChars="175"/>
        <w:rPr>
          <w:rFonts w:ascii="黑体" w:hAnsi="黑体" w:eastAsia="黑体" w:cs="宋体"/>
          <w:bCs/>
          <w:sz w:val="24"/>
        </w:rPr>
      </w:pPr>
      <w:r>
        <w:rPr>
          <w:rFonts w:hint="eastAsia" w:ascii="黑体" w:hAnsi="黑体" w:eastAsia="黑体" w:cs="宋体"/>
          <w:bCs/>
          <w:sz w:val="24"/>
        </w:rPr>
        <w:t>一、项目基本信息</w:t>
      </w:r>
    </w:p>
    <w:tbl>
      <w:tblPr>
        <w:tblStyle w:val="26"/>
        <w:tblW w:w="42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738"/>
        <w:gridCol w:w="4150"/>
        <w:gridCol w:w="1637"/>
      </w:tblGrid>
      <w:tr w14:paraId="0870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582" w:type="pct"/>
            <w:noWrap w:val="0"/>
            <w:vAlign w:val="center"/>
          </w:tcPr>
          <w:p w14:paraId="26D3C5F6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1020" w:type="pct"/>
            <w:noWrap w:val="0"/>
            <w:vAlign w:val="center"/>
          </w:tcPr>
          <w:p w14:paraId="25E0F643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项目编号</w:t>
            </w:r>
          </w:p>
        </w:tc>
        <w:tc>
          <w:tcPr>
            <w:tcW w:w="2436" w:type="pct"/>
            <w:noWrap w:val="0"/>
            <w:vAlign w:val="center"/>
          </w:tcPr>
          <w:p w14:paraId="7CC26A22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项目名称</w:t>
            </w:r>
          </w:p>
        </w:tc>
        <w:tc>
          <w:tcPr>
            <w:tcW w:w="961" w:type="pct"/>
            <w:noWrap w:val="0"/>
            <w:vAlign w:val="center"/>
          </w:tcPr>
          <w:p w14:paraId="5AA4191E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预算金额（元）</w:t>
            </w:r>
          </w:p>
        </w:tc>
      </w:tr>
      <w:tr w14:paraId="5078A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82" w:type="pct"/>
            <w:noWrap w:val="0"/>
            <w:vAlign w:val="center"/>
          </w:tcPr>
          <w:p w14:paraId="57A7B5D1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</w:p>
        </w:tc>
        <w:tc>
          <w:tcPr>
            <w:tcW w:w="1020" w:type="pct"/>
            <w:noWrap w:val="0"/>
            <w:vAlign w:val="center"/>
          </w:tcPr>
          <w:p w14:paraId="4D843036">
            <w:pPr>
              <w:jc w:val="center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FWJJ-2024-0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436" w:type="pct"/>
            <w:noWrap w:val="0"/>
            <w:vAlign w:val="center"/>
          </w:tcPr>
          <w:p w14:paraId="71AE9B11"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赴新疆喀什调研慰问活动服务</w:t>
            </w:r>
          </w:p>
        </w:tc>
        <w:tc>
          <w:tcPr>
            <w:tcW w:w="961" w:type="pct"/>
            <w:noWrap w:val="0"/>
            <w:vAlign w:val="center"/>
          </w:tcPr>
          <w:p w14:paraId="3D0930A5">
            <w:pPr>
              <w:jc w:val="center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86360</w:t>
            </w:r>
          </w:p>
        </w:tc>
      </w:tr>
    </w:tbl>
    <w:p w14:paraId="7276A1CA">
      <w:pPr>
        <w:spacing w:line="560" w:lineRule="exact"/>
        <w:ind w:firstLine="480" w:firstLineChars="200"/>
        <w:rPr>
          <w:rFonts w:hint="eastAsia" w:ascii="黑体" w:hAnsi="黑体" w:eastAsia="黑体" w:cs="宋体"/>
          <w:bCs/>
          <w:sz w:val="24"/>
        </w:rPr>
      </w:pPr>
      <w:r>
        <w:rPr>
          <w:rFonts w:hint="eastAsia" w:ascii="黑体" w:hAnsi="黑体" w:eastAsia="黑体" w:cs="宋体"/>
          <w:bCs/>
          <w:sz w:val="24"/>
        </w:rPr>
        <w:t>二、服务提供的时间、地点</w:t>
      </w:r>
    </w:p>
    <w:p w14:paraId="4D940247">
      <w:pPr>
        <w:spacing w:line="360" w:lineRule="auto"/>
        <w:ind w:firstLine="480" w:firstLineChars="200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1．时间：具体时间以合同签订为准。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sz w:val="24"/>
        </w:rPr>
        <w:t>2．服务地点：深圳市光明区人民医院。</w:t>
      </w:r>
    </w:p>
    <w:p w14:paraId="5E69F14F">
      <w:pPr>
        <w:spacing w:line="560" w:lineRule="exact"/>
        <w:ind w:firstLine="480" w:firstLineChars="200"/>
        <w:rPr>
          <w:rFonts w:ascii="黑体" w:hAnsi="黑体" w:eastAsia="黑体" w:cs="宋体"/>
          <w:bCs/>
          <w:sz w:val="24"/>
        </w:rPr>
      </w:pPr>
      <w:r>
        <w:rPr>
          <w:rFonts w:hint="eastAsia" w:ascii="黑体" w:hAnsi="黑体" w:eastAsia="黑体" w:cs="宋体"/>
          <w:bCs/>
          <w:sz w:val="24"/>
        </w:rPr>
        <w:t>三、响应方式及时间、评审时间和地点</w:t>
      </w:r>
    </w:p>
    <w:p w14:paraId="6D0CDD1B">
      <w:pPr>
        <w:spacing w:line="560" w:lineRule="exact"/>
        <w:ind w:firstLine="480" w:firstLineChars="200"/>
        <w:jc w:val="left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1.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采购</w:t>
      </w:r>
      <w:r>
        <w:rPr>
          <w:rFonts w:hint="eastAsia" w:ascii="仿宋_GB2312" w:hAnsi="宋体" w:eastAsia="仿宋_GB2312" w:cs="宋体"/>
          <w:sz w:val="24"/>
        </w:rPr>
        <w:t>文件递交截止时间：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竞标单位</w:t>
      </w:r>
      <w:r>
        <w:rPr>
          <w:rFonts w:hint="eastAsia" w:ascii="仿宋_GB2312" w:hAnsi="宋体" w:eastAsia="仿宋_GB2312" w:cs="宋体"/>
          <w:sz w:val="24"/>
        </w:rPr>
        <w:t>需在2024年8月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24"/>
        </w:rPr>
        <w:t>日下午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24"/>
        </w:rPr>
        <w:t>5:00前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递交</w:t>
      </w:r>
      <w:r>
        <w:rPr>
          <w:rFonts w:hint="eastAsia" w:ascii="仿宋_GB2312" w:hAnsi="宋体" w:eastAsia="仿宋_GB2312" w:cs="宋体"/>
          <w:sz w:val="24"/>
        </w:rPr>
        <w:t>。</w:t>
      </w:r>
    </w:p>
    <w:p w14:paraId="44B9F710">
      <w:pPr>
        <w:spacing w:line="460" w:lineRule="exact"/>
        <w:ind w:firstLine="480" w:firstLineChars="200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2.开标时间：2024年8月1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6</w:t>
      </w:r>
      <w:r>
        <w:rPr>
          <w:rFonts w:hint="eastAsia" w:ascii="仿宋_GB2312" w:hAnsi="宋体" w:eastAsia="仿宋_GB2312" w:cs="宋体"/>
          <w:sz w:val="24"/>
        </w:rPr>
        <w:t>日（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竞标单位</w:t>
      </w:r>
      <w:r>
        <w:rPr>
          <w:rFonts w:hint="eastAsia" w:ascii="仿宋_GB2312" w:hAnsi="宋体" w:eastAsia="仿宋_GB2312" w:cs="宋体"/>
          <w:sz w:val="24"/>
        </w:rPr>
        <w:t>无需到场）。</w:t>
      </w:r>
    </w:p>
    <w:p w14:paraId="37234237">
      <w:pPr>
        <w:spacing w:line="560" w:lineRule="exact"/>
        <w:ind w:firstLine="420" w:firstLineChars="175"/>
        <w:rPr>
          <w:rFonts w:hint="eastAsia" w:ascii="黑体" w:hAnsi="黑体" w:eastAsia="黑体" w:cs="宋体"/>
          <w:bCs/>
          <w:sz w:val="24"/>
        </w:rPr>
      </w:pPr>
      <w:r>
        <w:rPr>
          <w:rFonts w:hint="eastAsia" w:ascii="黑体" w:hAnsi="黑体" w:eastAsia="黑体" w:cs="宋体"/>
          <w:bCs/>
          <w:sz w:val="24"/>
        </w:rPr>
        <w:t>四、</w:t>
      </w:r>
      <w:r>
        <w:rPr>
          <w:rFonts w:hint="eastAsia" w:ascii="黑体" w:hAnsi="黑体" w:eastAsia="黑体" w:cs="宋体"/>
          <w:bCs/>
          <w:sz w:val="24"/>
          <w:lang w:eastAsia="zh-CN"/>
        </w:rPr>
        <w:t>竞标单位</w:t>
      </w:r>
      <w:r>
        <w:rPr>
          <w:rFonts w:hint="eastAsia" w:ascii="黑体" w:hAnsi="黑体" w:eastAsia="黑体" w:cs="宋体"/>
          <w:bCs/>
          <w:sz w:val="24"/>
        </w:rPr>
        <w:t>资格要求</w:t>
      </w:r>
    </w:p>
    <w:p w14:paraId="74FB8694">
      <w:pPr>
        <w:spacing w:line="460" w:lineRule="exact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1.参与</w:t>
      </w:r>
      <w:r>
        <w:rPr>
          <w:rFonts w:hint="eastAsia" w:ascii="仿宋_GB2312" w:hAnsi="宋体" w:eastAsia="仿宋_GB2312" w:cs="宋体"/>
          <w:sz w:val="24"/>
          <w:lang w:eastAsia="zh-CN"/>
        </w:rPr>
        <w:t>竞标单位</w:t>
      </w:r>
      <w:r>
        <w:rPr>
          <w:rFonts w:hint="eastAsia" w:ascii="仿宋_GB2312" w:hAnsi="宋体" w:eastAsia="仿宋_GB2312" w:cs="宋体"/>
          <w:sz w:val="24"/>
        </w:rPr>
        <w:t>具有独立法人资格或具有独立承担民事责任的能力的其它组织（提供营业执照或事业单位法人证等法人证明扫描件，原件备查）。</w:t>
      </w:r>
    </w:p>
    <w:p w14:paraId="51CCA937">
      <w:pPr>
        <w:spacing w:line="460" w:lineRule="exact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2.参与</w:t>
      </w:r>
      <w:r>
        <w:rPr>
          <w:rFonts w:hint="eastAsia" w:ascii="仿宋_GB2312" w:hAnsi="宋体" w:eastAsia="仿宋_GB2312" w:cs="宋体"/>
          <w:sz w:val="24"/>
          <w:lang w:eastAsia="zh-CN"/>
        </w:rPr>
        <w:t>竞标单位</w:t>
      </w:r>
      <w:r>
        <w:rPr>
          <w:rFonts w:hint="eastAsia" w:ascii="仿宋_GB2312" w:hAnsi="宋体" w:eastAsia="仿宋_GB2312" w:cs="宋体"/>
          <w:sz w:val="24"/>
        </w:rPr>
        <w:t>承诺参与本项目前三年内，在经营活动中没有重大违法记录；参与本项目政府采购活动时不存在被有关部门禁止参与政</w:t>
      </w:r>
      <w:bookmarkStart w:id="0" w:name="_GoBack"/>
      <w:bookmarkEnd w:id="0"/>
      <w:r>
        <w:rPr>
          <w:rFonts w:hint="eastAsia" w:ascii="仿宋_GB2312" w:hAnsi="宋体" w:eastAsia="仿宋_GB2312" w:cs="宋体"/>
          <w:sz w:val="24"/>
        </w:rPr>
        <w:t>府采购活动且在有效期内的情况；</w:t>
      </w:r>
      <w:r>
        <w:rPr>
          <w:rFonts w:hint="eastAsia" w:ascii="仿宋_GB2312" w:hAnsi="宋体" w:eastAsia="仿宋_GB2312" w:cs="宋体"/>
          <w:sz w:val="24"/>
          <w:lang w:eastAsia="zh-CN"/>
        </w:rPr>
        <w:t>竞标</w:t>
      </w:r>
      <w:r>
        <w:rPr>
          <w:rFonts w:hint="eastAsia" w:ascii="仿宋_GB2312" w:hAnsi="宋体" w:eastAsia="仿宋_GB2312" w:cs="宋体"/>
          <w:sz w:val="24"/>
        </w:rPr>
        <w:t>人具备《中华人民共和国政府采购法》第二十二条第一款的条件；</w:t>
      </w:r>
      <w:r>
        <w:rPr>
          <w:rFonts w:hint="eastAsia" w:ascii="仿宋_GB2312" w:hAnsi="宋体" w:eastAsia="仿宋_GB2312" w:cs="宋体"/>
          <w:sz w:val="24"/>
          <w:lang w:eastAsia="zh-CN"/>
        </w:rPr>
        <w:t>竞标</w:t>
      </w:r>
      <w:r>
        <w:rPr>
          <w:rFonts w:hint="eastAsia" w:ascii="仿宋_GB2312" w:hAnsi="宋体" w:eastAsia="仿宋_GB2312" w:cs="宋体"/>
          <w:sz w:val="24"/>
        </w:rPr>
        <w:t>人未被列入失信被执行人、重大税收违法案件当事人名单、政府采购严重违法失信行为记录名单；</w:t>
      </w:r>
      <w:r>
        <w:rPr>
          <w:rFonts w:hint="eastAsia" w:ascii="仿宋_GB2312" w:hAnsi="宋体" w:eastAsia="仿宋_GB2312" w:cs="宋体"/>
          <w:sz w:val="24"/>
          <w:lang w:eastAsia="zh-CN"/>
        </w:rPr>
        <w:t>竞标</w:t>
      </w:r>
      <w:r>
        <w:rPr>
          <w:rFonts w:hint="eastAsia" w:ascii="仿宋_GB2312" w:hAnsi="宋体" w:eastAsia="仿宋_GB2312" w:cs="宋体"/>
          <w:sz w:val="24"/>
        </w:rPr>
        <w:t>人不围标、不串标（由</w:t>
      </w:r>
      <w:r>
        <w:rPr>
          <w:rFonts w:hint="eastAsia" w:ascii="仿宋_GB2312" w:hAnsi="宋体" w:eastAsia="仿宋_GB2312" w:cs="宋体"/>
          <w:sz w:val="24"/>
          <w:lang w:eastAsia="zh-CN"/>
        </w:rPr>
        <w:t>竞标单位</w:t>
      </w:r>
      <w:r>
        <w:rPr>
          <w:rFonts w:hint="eastAsia" w:ascii="仿宋_GB2312" w:hAnsi="宋体" w:eastAsia="仿宋_GB2312" w:cs="宋体"/>
          <w:sz w:val="24"/>
        </w:rPr>
        <w:t>在《承诺函》中作出声明，《承诺函》需包含上述几条）。</w:t>
      </w:r>
    </w:p>
    <w:p w14:paraId="3F395811">
      <w:pPr>
        <w:spacing w:line="460" w:lineRule="exact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ascii="仿宋_GB2312" w:hAnsi="宋体" w:eastAsia="仿宋_GB2312" w:cs="宋体"/>
          <w:sz w:val="24"/>
        </w:rPr>
        <w:t>3.</w:t>
      </w:r>
      <w:r>
        <w:rPr>
          <w:rFonts w:hint="eastAsia" w:ascii="仿宋_GB2312" w:hAnsi="宋体" w:eastAsia="仿宋_GB2312" w:cs="宋体"/>
          <w:sz w:val="24"/>
        </w:rPr>
        <w:t>本项目不接受联合体报名，不允许转包、分包参与报名。</w:t>
      </w:r>
    </w:p>
    <w:p w14:paraId="50AA74FF">
      <w:pPr>
        <w:spacing w:line="460" w:lineRule="exact"/>
        <w:ind w:firstLine="482" w:firstLineChars="200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说 明：</w:t>
      </w:r>
      <w:r>
        <w:rPr>
          <w:rFonts w:hint="eastAsia" w:ascii="仿宋_GB2312" w:hAnsi="宋体" w:eastAsia="仿宋_GB2312" w:cs="宋体"/>
          <w:sz w:val="24"/>
          <w:lang w:eastAsia="zh-CN"/>
        </w:rPr>
        <w:t>竞标单位</w:t>
      </w:r>
      <w:r>
        <w:rPr>
          <w:rFonts w:hint="eastAsia" w:ascii="仿宋_GB2312" w:hAnsi="宋体" w:eastAsia="仿宋_GB2312" w:cs="宋体"/>
          <w:sz w:val="24"/>
        </w:rPr>
        <w:t>须按以上资格要求提供相关证明材料备查。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如</w:t>
      </w:r>
      <w:r>
        <w:rPr>
          <w:rFonts w:hint="eastAsia" w:ascii="仿宋_GB2312" w:hAnsi="宋体" w:eastAsia="仿宋_GB2312" w:cs="宋体"/>
          <w:sz w:val="24"/>
        </w:rPr>
        <w:t>提供虚假资料被查实的，将取消本成交资格，并列入不良行为记录名单，三年内禁止参与深圳市光明区人民医院采购活动。</w:t>
      </w:r>
    </w:p>
    <w:p w14:paraId="57ABE71E">
      <w:pPr>
        <w:numPr>
          <w:ilvl w:val="0"/>
          <w:numId w:val="1"/>
        </w:numPr>
        <w:spacing w:line="560" w:lineRule="exact"/>
        <w:ind w:firstLine="420" w:firstLineChars="175"/>
        <w:rPr>
          <w:rFonts w:hint="eastAsia" w:ascii="黑体" w:hAnsi="黑体" w:eastAsia="黑体" w:cs="宋体"/>
          <w:bCs/>
          <w:sz w:val="24"/>
        </w:rPr>
      </w:pPr>
      <w:r>
        <w:rPr>
          <w:rFonts w:hint="eastAsia" w:ascii="黑体" w:hAnsi="黑体" w:eastAsia="黑体" w:cs="宋体"/>
          <w:bCs/>
          <w:sz w:val="24"/>
        </w:rPr>
        <w:t>技术要求</w:t>
      </w:r>
    </w:p>
    <w:tbl>
      <w:tblPr>
        <w:tblStyle w:val="26"/>
        <w:tblW w:w="8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553"/>
        <w:gridCol w:w="6259"/>
      </w:tblGrid>
      <w:tr w14:paraId="6E75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Align w:val="center"/>
          </w:tcPr>
          <w:p w14:paraId="0A15B445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553" w:type="dxa"/>
            <w:vAlign w:val="center"/>
          </w:tcPr>
          <w:p w14:paraId="1EA4A25A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6259" w:type="dxa"/>
            <w:vAlign w:val="center"/>
          </w:tcPr>
          <w:p w14:paraId="20188E7F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具体内容</w:t>
            </w:r>
          </w:p>
        </w:tc>
      </w:tr>
      <w:tr w14:paraId="4135D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69" w:type="dxa"/>
            <w:vAlign w:val="center"/>
          </w:tcPr>
          <w:p w14:paraId="56D09B30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3" w:type="dxa"/>
            <w:vAlign w:val="center"/>
          </w:tcPr>
          <w:p w14:paraId="630254D5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项目概况</w:t>
            </w:r>
          </w:p>
        </w:tc>
        <w:tc>
          <w:tcPr>
            <w:tcW w:w="6259" w:type="dxa"/>
            <w:vAlign w:val="center"/>
          </w:tcPr>
          <w:p w14:paraId="3A16E28A">
            <w:pPr>
              <w:tabs>
                <w:tab w:val="left" w:pos="0"/>
              </w:tabs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szCs w:val="21"/>
              </w:rPr>
              <w:t>实地了解帮扶需求和帮扶成果，不断改进帮扶工作；同时慰问帮扶专家，传达医院党委的关心关怀，提振帮扶信心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</w:tr>
      <w:tr w14:paraId="7B1E4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69" w:type="dxa"/>
            <w:vAlign w:val="center"/>
          </w:tcPr>
          <w:p w14:paraId="32142270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3" w:type="dxa"/>
            <w:vAlign w:val="center"/>
          </w:tcPr>
          <w:p w14:paraId="3656395E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服务范围</w:t>
            </w:r>
          </w:p>
        </w:tc>
        <w:tc>
          <w:tcPr>
            <w:tcW w:w="6259" w:type="dxa"/>
            <w:vAlign w:val="center"/>
          </w:tcPr>
          <w:p w14:paraId="48734424">
            <w:pPr>
              <w:tabs>
                <w:tab w:val="left" w:pos="0"/>
              </w:tabs>
              <w:spacing w:line="4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新疆喀什、塔县人民医院</w:t>
            </w:r>
          </w:p>
        </w:tc>
      </w:tr>
      <w:tr w14:paraId="4AF01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6" w:hRule="atLeast"/>
          <w:jc w:val="center"/>
        </w:trPr>
        <w:tc>
          <w:tcPr>
            <w:tcW w:w="869" w:type="dxa"/>
            <w:vAlign w:val="center"/>
          </w:tcPr>
          <w:p w14:paraId="362C315E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3" w:type="dxa"/>
            <w:vAlign w:val="center"/>
          </w:tcPr>
          <w:p w14:paraId="2C538439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6259" w:type="dxa"/>
            <w:vAlign w:val="center"/>
          </w:tcPr>
          <w:p w14:paraId="206BF262">
            <w:pPr>
              <w:tabs>
                <w:tab w:val="left" w:pos="0"/>
              </w:tabs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为本次调研慰问活动提供代订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票、代订住宿、城际交通、伙食、代订车辆、保险等。</w:t>
            </w:r>
          </w:p>
          <w:p w14:paraId="63942069">
            <w:pPr>
              <w:tabs>
                <w:tab w:val="left" w:pos="0"/>
              </w:tabs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2.行程简要安排：</w:t>
            </w:r>
          </w:p>
          <w:tbl>
            <w:tblPr>
              <w:tblStyle w:val="26"/>
              <w:tblW w:w="6034" w:type="dxa"/>
              <w:tblInd w:w="-2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4"/>
              <w:gridCol w:w="4940"/>
            </w:tblGrid>
            <w:tr w14:paraId="0C246D9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094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176894D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日期</w:t>
                  </w:r>
                </w:p>
              </w:tc>
              <w:tc>
                <w:tcPr>
                  <w:tcW w:w="494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2A667B9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内容</w:t>
                  </w:r>
                </w:p>
              </w:tc>
            </w:tr>
            <w:tr w14:paraId="445DB60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50795D1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第1天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448556E3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由宝安国际机场前往喀什，入住酒店。</w:t>
                  </w:r>
                </w:p>
              </w:tc>
            </w:tr>
            <w:tr w14:paraId="20D55C0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65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2F0DA4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第2天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482F00AC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前往喀什地区妇幼保健计划生育服务中心、西公园街道社区卫生服务中心开展调研慰问活动。</w:t>
                  </w:r>
                </w:p>
              </w:tc>
            </w:tr>
            <w:tr w14:paraId="6076D64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1D66CBE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第3天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438E89C4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前往新疆塔什库尔干县人民医院开展调研慰问活动。</w:t>
                  </w:r>
                </w:p>
              </w:tc>
            </w:tr>
            <w:tr w14:paraId="0C0E421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5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25B21B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第4天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2953CE3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在塔县人民医院实地调研，慰问帮扶医务人员,指导查房，开展讲座培训。</w:t>
                  </w:r>
                </w:p>
              </w:tc>
            </w:tr>
            <w:tr w14:paraId="34798A9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2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17B243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第5天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1FBC836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乘车返回喀什市。</w:t>
                  </w:r>
                </w:p>
              </w:tc>
            </w:tr>
            <w:tr w14:paraId="6A109C5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8" w:hRule="atLeast"/>
              </w:trPr>
              <w:tc>
                <w:tcPr>
                  <w:tcW w:w="1094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noWrap/>
                  <w:vAlign w:val="center"/>
                </w:tcPr>
                <w:p w14:paraId="1E6A991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第6天</w:t>
                  </w:r>
                </w:p>
              </w:tc>
              <w:tc>
                <w:tcPr>
                  <w:tcW w:w="494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 w14:paraId="228A148F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乘坐飞机返回深圳。</w:t>
                  </w:r>
                </w:p>
              </w:tc>
            </w:tr>
          </w:tbl>
          <w:p w14:paraId="2361A558">
            <w:pPr>
              <w:numPr>
                <w:ilvl w:val="0"/>
                <w:numId w:val="0"/>
              </w:numPr>
              <w:rPr>
                <w:rFonts w:hint="default" w:ascii="宋体" w:hAnsi="宋体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458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69" w:type="dxa"/>
            <w:vAlign w:val="center"/>
          </w:tcPr>
          <w:p w14:paraId="3B08927E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3" w:type="dxa"/>
            <w:vAlign w:val="center"/>
          </w:tcPr>
          <w:p w14:paraId="5022EC28">
            <w:pPr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人员要求</w:t>
            </w:r>
          </w:p>
        </w:tc>
        <w:tc>
          <w:tcPr>
            <w:tcW w:w="6259" w:type="dxa"/>
            <w:vAlign w:val="center"/>
          </w:tcPr>
          <w:p w14:paraId="07811BEA">
            <w:pPr>
              <w:ind w:firstLine="420" w:firstLineChars="200"/>
              <w:rPr>
                <w:rFonts w:hint="default" w:ascii="宋体" w:hAnsi="宋体" w:eastAsiaTheme="minorEastAsia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医院开展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调研慰问活动出行人数拟定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6人，需中标公司委托1名喀什本地区工作人员协助开展活动。</w:t>
            </w:r>
          </w:p>
        </w:tc>
      </w:tr>
      <w:tr w14:paraId="739B6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9" w:type="dxa"/>
            <w:vAlign w:val="center"/>
          </w:tcPr>
          <w:p w14:paraId="74441544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53" w:type="dxa"/>
            <w:vAlign w:val="center"/>
          </w:tcPr>
          <w:p w14:paraId="2F12BB71"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6259" w:type="dxa"/>
            <w:vAlign w:val="center"/>
          </w:tcPr>
          <w:p w14:paraId="5A7E7984">
            <w:pPr>
              <w:tabs>
                <w:tab w:val="left" w:pos="0"/>
              </w:tabs>
              <w:spacing w:line="400" w:lineRule="exact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结算以实际出行情况为准。</w:t>
            </w:r>
          </w:p>
        </w:tc>
      </w:tr>
      <w:tr w14:paraId="74567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9" w:type="dxa"/>
            <w:vAlign w:val="center"/>
          </w:tcPr>
          <w:p w14:paraId="6F0AE13E">
            <w:pPr>
              <w:jc w:val="center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53" w:type="dxa"/>
            <w:vAlign w:val="center"/>
          </w:tcPr>
          <w:p w14:paraId="0034ACA5">
            <w:pPr>
              <w:jc w:val="center"/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 xml:space="preserve">竞标单位   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资格要求</w:t>
            </w:r>
          </w:p>
        </w:tc>
        <w:tc>
          <w:tcPr>
            <w:tcW w:w="6259" w:type="dxa"/>
            <w:vAlign w:val="top"/>
          </w:tcPr>
          <w:p w14:paraId="7F77FCB5">
            <w:pPr>
              <w:tabs>
                <w:tab w:val="left" w:pos="0"/>
              </w:tabs>
              <w:spacing w:line="40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参与投标公司的经营许可范围包含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待定场地、酒店预订、汽车租赁、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文化活动策划等</w:t>
            </w:r>
            <w:r>
              <w:rPr>
                <w:rFonts w:hint="eastAsia" w:ascii="宋体" w:hAnsi="宋体" w:eastAsia="宋体" w:cs="宋体"/>
                <w:szCs w:val="21"/>
              </w:rPr>
              <w:t>资质。</w:t>
            </w:r>
          </w:p>
        </w:tc>
      </w:tr>
    </w:tbl>
    <w:p w14:paraId="21580A22"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宋体"/>
          <w:bCs/>
          <w:sz w:val="24"/>
        </w:rPr>
      </w:pPr>
    </w:p>
    <w:p w14:paraId="771ED087">
      <w:pPr>
        <w:numPr>
          <w:ilvl w:val="0"/>
          <w:numId w:val="1"/>
        </w:numPr>
        <w:spacing w:line="560" w:lineRule="exact"/>
        <w:ind w:left="0" w:leftChars="0" w:firstLine="420" w:firstLineChars="175"/>
        <w:rPr>
          <w:rFonts w:hint="eastAsia" w:ascii="宋体" w:hAnsi="宋体"/>
          <w:b/>
          <w:bCs/>
          <w:szCs w:val="21"/>
        </w:rPr>
      </w:pPr>
      <w:r>
        <w:rPr>
          <w:rFonts w:ascii="黑体" w:hAnsi="黑体" w:eastAsia="黑体" w:cs="宋体"/>
          <w:bCs/>
          <w:sz w:val="24"/>
        </w:rPr>
        <w:t>商务要求</w:t>
      </w:r>
      <w:r>
        <w:rPr>
          <w:rFonts w:hint="eastAsia" w:ascii="宋体" w:hAnsi="宋体"/>
          <w:b/>
          <w:bCs/>
          <w:szCs w:val="21"/>
        </w:rPr>
        <w:t>（实质性条款，必须完全响应，不能满足，将导致无效投标）</w:t>
      </w:r>
    </w:p>
    <w:tbl>
      <w:tblPr>
        <w:tblStyle w:val="26"/>
        <w:tblW w:w="8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417"/>
        <w:gridCol w:w="6395"/>
      </w:tblGrid>
      <w:tr w14:paraId="5E327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Align w:val="center"/>
          </w:tcPr>
          <w:p w14:paraId="636531E9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417" w:type="dxa"/>
            <w:vAlign w:val="center"/>
          </w:tcPr>
          <w:p w14:paraId="06764825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6395" w:type="dxa"/>
            <w:vAlign w:val="center"/>
          </w:tcPr>
          <w:p w14:paraId="0A0C8EF3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具体内容</w:t>
            </w:r>
          </w:p>
        </w:tc>
      </w:tr>
      <w:tr w14:paraId="79045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3" w:hRule="atLeast"/>
          <w:jc w:val="center"/>
        </w:trPr>
        <w:tc>
          <w:tcPr>
            <w:tcW w:w="869" w:type="dxa"/>
            <w:vAlign w:val="center"/>
          </w:tcPr>
          <w:p w14:paraId="4140ED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14:paraId="71734906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报价要求</w:t>
            </w:r>
          </w:p>
        </w:tc>
        <w:tc>
          <w:tcPr>
            <w:tcW w:w="6395" w:type="dxa"/>
            <w:vAlign w:val="center"/>
          </w:tcPr>
          <w:p w14:paraId="249B364E">
            <w:pPr>
              <w:spacing w:line="440" w:lineRule="exact"/>
              <w:outlineLvl w:val="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MS Mincho" w:hAnsi="MS Mincho" w:eastAsia="宋体" w:cs="MS Mincho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标准：</w:t>
            </w:r>
            <w:r>
              <w:rPr>
                <w:rFonts w:hint="eastAsia" w:ascii="宋体" w:hAnsi="宋体"/>
                <w:bCs/>
                <w:szCs w:val="21"/>
              </w:rPr>
              <w:t>投标总价（人民币）须是完成该项目的一切费用总和；</w:t>
            </w:r>
          </w:p>
          <w:p w14:paraId="0808A18C">
            <w:pPr>
              <w:spacing w:line="4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本项目服务费采用包干制，应包括服务成本、法定税费和企业的利润。</w:t>
            </w:r>
          </w:p>
          <w:p w14:paraId="0A52C157">
            <w:pPr>
              <w:spacing w:line="580" w:lineRule="exact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☑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折扣率（</w:t>
            </w:r>
            <w:r>
              <w:rPr>
                <w:rFonts w:cs="仿宋" w:asciiTheme="minorEastAsia" w:hAnsiTheme="minorEastAsia"/>
                <w:sz w:val="24"/>
                <w:szCs w:val="24"/>
              </w:rPr>
              <w:t>第二种方式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）</w:t>
            </w:r>
          </w:p>
          <w:p w14:paraId="2D055CD3">
            <w:pPr>
              <w:outlineLvl w:val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若内容有单项限价的请按以下表格填写：</w:t>
            </w:r>
          </w:p>
          <w:tbl>
            <w:tblPr>
              <w:tblStyle w:val="26"/>
              <w:tblW w:w="5985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0"/>
              <w:gridCol w:w="780"/>
              <w:gridCol w:w="493"/>
              <w:gridCol w:w="450"/>
              <w:gridCol w:w="634"/>
              <w:gridCol w:w="3088"/>
            </w:tblGrid>
            <w:tr w14:paraId="566F925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94" w:hRule="atLeast"/>
              </w:trPr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27247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84D43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服务分项名称</w:t>
                  </w:r>
                </w:p>
              </w:tc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2520A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数量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4128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6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D4C63A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单项限价</w:t>
                  </w:r>
                </w:p>
              </w:tc>
              <w:tc>
                <w:tcPr>
                  <w:tcW w:w="3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FADE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 w14:paraId="25C8A56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ED600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Calibri" w:hAnsi="Calibri" w:eastAsia="宋体" w:cs="Calibri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Calibri" w:hAnsi="Calibri" w:eastAsia="宋体" w:cs="Calibri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39D9B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城际间交通费</w:t>
                  </w:r>
                </w:p>
              </w:tc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BF9D8C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C29E6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DE61F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4000</w:t>
                  </w:r>
                </w:p>
              </w:tc>
              <w:tc>
                <w:tcPr>
                  <w:tcW w:w="3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AF72D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代订深圳与新疆喀什之间的往返飞机票，要求直达航班。</w:t>
                  </w:r>
                </w:p>
              </w:tc>
            </w:tr>
            <w:tr w14:paraId="73AB62B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1F3AC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alibri" w:hAnsi="Calibri" w:eastAsia="宋体" w:cs="Calibri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Calibri" w:hAnsi="Calibri" w:eastAsia="宋体" w:cs="Calibri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E6C93A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住宿费</w:t>
                  </w:r>
                </w:p>
              </w:tc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6B6BC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4B0B0C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629766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3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74D78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代订新疆喀什市区、塔县住宿酒店，酒店规格需在中等水平以上。</w:t>
                  </w:r>
                </w:p>
              </w:tc>
            </w:tr>
            <w:tr w14:paraId="04C374E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0" w:hRule="atLeast"/>
              </w:trPr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BF047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alibri" w:hAnsi="Calibri" w:eastAsia="宋体" w:cs="Calibri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Calibri" w:hAnsi="Calibri" w:eastAsia="宋体" w:cs="Calibri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D1F66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市内交通费</w:t>
                  </w:r>
                </w:p>
              </w:tc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C2C247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2642EC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2EEF0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3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687D08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安排第一天医院前往宝安机场，第六天宝安机场返回医院的车辆，要求七座商务车。</w:t>
                  </w:r>
                </w:p>
              </w:tc>
            </w:tr>
            <w:tr w14:paraId="02DDF93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8C73C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alibri" w:hAnsi="Calibri" w:eastAsia="宋体" w:cs="Calibri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Calibri" w:hAnsi="Calibri" w:eastAsia="宋体" w:cs="Calibri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961D0B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区间包车</w:t>
                  </w:r>
                </w:p>
              </w:tc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AB652F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AB8497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DE82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1500</w:t>
                  </w:r>
                </w:p>
              </w:tc>
              <w:tc>
                <w:tcPr>
                  <w:tcW w:w="3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2304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安排调研期间的用车，要求七座商务车。</w:t>
                  </w:r>
                </w:p>
              </w:tc>
            </w:tr>
            <w:tr w14:paraId="79E6E49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0" w:hRule="atLeast"/>
              </w:trPr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7233B1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alibri" w:hAnsi="Calibri" w:eastAsia="宋体" w:cs="Calibri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Calibri" w:hAnsi="Calibri" w:eastAsia="宋体" w:cs="Calibri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C6752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场地租赁费</w:t>
                  </w:r>
                </w:p>
              </w:tc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8F2936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000763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73C4C6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3000</w:t>
                  </w:r>
                </w:p>
              </w:tc>
              <w:tc>
                <w:tcPr>
                  <w:tcW w:w="3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D9C73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新疆喀什地区妇幼妇幼保健计划生育服务中心、西公园街道社区健康服务中心、塔县人民医院座谈会会场安排，要求会场环境较好，会务用品齐全。</w:t>
                  </w:r>
                </w:p>
              </w:tc>
            </w:tr>
            <w:tr w14:paraId="4C3D883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60" w:hRule="atLeast"/>
              </w:trPr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04A8D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alibri" w:hAnsi="Calibri" w:eastAsia="宋体" w:cs="Calibri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Calibri" w:hAnsi="Calibri" w:eastAsia="宋体" w:cs="Calibri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6344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餐费</w:t>
                  </w:r>
                </w:p>
              </w:tc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003A18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36571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人次</w:t>
                  </w:r>
                </w:p>
              </w:tc>
              <w:tc>
                <w:tcPr>
                  <w:tcW w:w="6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596FCBA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3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21EB4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安排调研团队调研期间早、中、晚三餐饮食，菜品需提前与医院沟通，符合当地习俗。</w:t>
                  </w:r>
                </w:p>
              </w:tc>
            </w:tr>
            <w:tr w14:paraId="6D2B58E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40" w:hRule="atLeast"/>
              </w:trPr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A17BD2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alibri" w:hAnsi="Calibri" w:eastAsia="宋体" w:cs="Calibri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Calibri" w:hAnsi="Calibri" w:eastAsia="宋体" w:cs="Calibri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2B007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保险</w:t>
                  </w:r>
                </w:p>
              </w:tc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F6F95B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7BE2FB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F09C08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3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71C79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代理购买调研期间全体人员人身意外险，保额不低于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100万元。</w:t>
                  </w:r>
                </w:p>
              </w:tc>
            </w:tr>
            <w:tr w14:paraId="61061B5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B7B8FA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alibri" w:hAnsi="Calibri" w:eastAsia="宋体" w:cs="Calibri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Calibri" w:hAnsi="Calibri" w:eastAsia="宋体" w:cs="Calibri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30DF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慰问物资</w:t>
                  </w:r>
                </w:p>
              </w:tc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3063F2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C9167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批</w:t>
                  </w:r>
                </w:p>
              </w:tc>
              <w:tc>
                <w:tcPr>
                  <w:tcW w:w="6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FC752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6000</w:t>
                  </w:r>
                </w:p>
              </w:tc>
              <w:tc>
                <w:tcPr>
                  <w:tcW w:w="3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A137D2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代购防寒物资，包括羽绒服，被子等，共计三套。</w:t>
                  </w:r>
                </w:p>
              </w:tc>
            </w:tr>
            <w:tr w14:paraId="3BAFEB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0" w:hRule="atLeast"/>
              </w:trPr>
              <w:tc>
                <w:tcPr>
                  <w:tcW w:w="54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8DF658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Calibri" w:hAnsi="Calibri" w:eastAsia="宋体" w:cs="Calibri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default" w:ascii="Calibri" w:hAnsi="Calibri" w:eastAsia="宋体" w:cs="Calibri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7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8A7A6A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发票税点</w:t>
                  </w:r>
                </w:p>
              </w:tc>
              <w:tc>
                <w:tcPr>
                  <w:tcW w:w="4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142313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2EC660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次</w:t>
                  </w:r>
                </w:p>
              </w:tc>
              <w:tc>
                <w:tcPr>
                  <w:tcW w:w="6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2F893F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3500</w:t>
                  </w:r>
                </w:p>
              </w:tc>
              <w:tc>
                <w:tcPr>
                  <w:tcW w:w="308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699E862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按照总费用（不包括机票费用）的10%计算。</w:t>
                  </w:r>
                </w:p>
              </w:tc>
            </w:tr>
          </w:tbl>
          <w:p w14:paraId="35C36C79">
            <w:pPr>
              <w:spacing w:line="580" w:lineRule="exact"/>
              <w:rPr>
                <w:rFonts w:ascii="宋体" w:hAnsi="宋体"/>
                <w:b/>
                <w:szCs w:val="21"/>
              </w:rPr>
            </w:pPr>
          </w:p>
        </w:tc>
      </w:tr>
      <w:tr w14:paraId="643C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869" w:type="dxa"/>
            <w:vAlign w:val="center"/>
          </w:tcPr>
          <w:p w14:paraId="7EC4D01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417" w:type="dxa"/>
            <w:vAlign w:val="center"/>
          </w:tcPr>
          <w:p w14:paraId="7F9B300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付款方式</w:t>
            </w:r>
          </w:p>
        </w:tc>
        <w:tc>
          <w:tcPr>
            <w:tcW w:w="6395" w:type="dxa"/>
            <w:vAlign w:val="center"/>
          </w:tcPr>
          <w:p w14:paraId="46DF16BF">
            <w:pPr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678CFC68">
            <w:pPr>
              <w:ind w:firstLine="420" w:firstLineChars="200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项目验收完毕后，采购方在收到中标方开具的等额发票后，向中标方支付合同总价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100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%的款项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。（备注：考虑到实际出行人数与计划人数可能存在不一致情况，城际间交通费、住宿费、市内交通费、餐费、保险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5个项目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费用以实际出行人数结算。）</w:t>
            </w:r>
          </w:p>
          <w:p w14:paraId="7BA8EEAA"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8192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69" w:type="dxa"/>
            <w:vAlign w:val="center"/>
          </w:tcPr>
          <w:p w14:paraId="6BFF18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417" w:type="dxa"/>
            <w:vAlign w:val="center"/>
          </w:tcPr>
          <w:p w14:paraId="7F586B9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服务地点</w:t>
            </w:r>
          </w:p>
        </w:tc>
        <w:tc>
          <w:tcPr>
            <w:tcW w:w="6395" w:type="dxa"/>
            <w:vAlign w:val="center"/>
          </w:tcPr>
          <w:p w14:paraId="55892D2D">
            <w:pPr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新疆喀什市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、广东省深圳市。</w:t>
            </w:r>
          </w:p>
        </w:tc>
      </w:tr>
      <w:tr w14:paraId="30EF5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69" w:type="dxa"/>
            <w:vAlign w:val="center"/>
          </w:tcPr>
          <w:p w14:paraId="3073C0E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417" w:type="dxa"/>
            <w:vAlign w:val="center"/>
          </w:tcPr>
          <w:p w14:paraId="740003E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服务期限</w:t>
            </w:r>
          </w:p>
        </w:tc>
        <w:tc>
          <w:tcPr>
            <w:tcW w:w="6395" w:type="dxa"/>
            <w:vAlign w:val="center"/>
          </w:tcPr>
          <w:p w14:paraId="691CBAD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自合同签订之日起一年。</w:t>
            </w:r>
          </w:p>
        </w:tc>
      </w:tr>
      <w:tr w14:paraId="796F9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9" w:type="dxa"/>
            <w:vAlign w:val="center"/>
          </w:tcPr>
          <w:p w14:paraId="577260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17" w:type="dxa"/>
            <w:vAlign w:val="center"/>
          </w:tcPr>
          <w:p w14:paraId="2ACC70C8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售后服务要求</w:t>
            </w:r>
          </w:p>
        </w:tc>
        <w:tc>
          <w:tcPr>
            <w:tcW w:w="6395" w:type="dxa"/>
            <w:vAlign w:val="center"/>
          </w:tcPr>
          <w:p w14:paraId="252D8686">
            <w:pPr>
              <w:rPr>
                <w:rFonts w:hint="eastAsia" w:ascii="宋体" w:hAnsi="宋体" w:eastAsiaTheme="minorEastAsia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针对本次活动服务内容须符合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招标文件及要求，不得转包或擅自改变服务方案及降低质量要求。</w:t>
            </w:r>
          </w:p>
        </w:tc>
      </w:tr>
      <w:tr w14:paraId="4CB6D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9" w:type="dxa"/>
            <w:vAlign w:val="center"/>
          </w:tcPr>
          <w:p w14:paraId="0C3B985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17" w:type="dxa"/>
            <w:vAlign w:val="center"/>
          </w:tcPr>
          <w:p w14:paraId="571287E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违约金</w:t>
            </w:r>
          </w:p>
        </w:tc>
        <w:tc>
          <w:tcPr>
            <w:tcW w:w="6395" w:type="dxa"/>
            <w:vAlign w:val="center"/>
          </w:tcPr>
          <w:p w14:paraId="78BA3DCD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违约金为占中标价的</w:t>
            </w:r>
            <w:r>
              <w:rPr>
                <w:rFonts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%（医院规定不得低于2</w:t>
            </w:r>
            <w:r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</w:rPr>
              <w:t>%）</w:t>
            </w:r>
          </w:p>
        </w:tc>
      </w:tr>
      <w:tr w14:paraId="07F7C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69" w:type="dxa"/>
            <w:vAlign w:val="center"/>
          </w:tcPr>
          <w:p w14:paraId="344D84D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417" w:type="dxa"/>
            <w:vAlign w:val="center"/>
          </w:tcPr>
          <w:p w14:paraId="74237FF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违约责任</w:t>
            </w:r>
          </w:p>
        </w:tc>
        <w:tc>
          <w:tcPr>
            <w:tcW w:w="6395" w:type="dxa"/>
            <w:vAlign w:val="center"/>
          </w:tcPr>
          <w:p w14:paraId="4D1F5DD0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此项目在合同签订后指定日期内完工，如不能按期完工（除不可抗力的因素外），须承担违约职责，每逾期一天，扣罚中标价的1%违约金给采购人。</w:t>
            </w:r>
          </w:p>
        </w:tc>
      </w:tr>
    </w:tbl>
    <w:p w14:paraId="6291E552">
      <w:pPr>
        <w:numPr>
          <w:ilvl w:val="0"/>
          <w:numId w:val="0"/>
        </w:numPr>
        <w:spacing w:line="560" w:lineRule="exact"/>
        <w:ind w:leftChars="175"/>
        <w:rPr>
          <w:rFonts w:hint="eastAsia" w:ascii="宋体" w:hAnsi="宋体"/>
          <w:b/>
          <w:bCs/>
          <w:szCs w:val="21"/>
        </w:rPr>
      </w:pPr>
    </w:p>
    <w:p w14:paraId="2FC4AA6F">
      <w:pPr>
        <w:spacing w:line="560" w:lineRule="exact"/>
        <w:ind w:firstLine="420" w:firstLineChars="175"/>
        <w:rPr>
          <w:rFonts w:hint="eastAsia" w:ascii="黑体" w:hAnsi="黑体" w:eastAsia="黑体" w:cs="宋体"/>
          <w:bCs/>
          <w:sz w:val="24"/>
        </w:rPr>
      </w:pPr>
      <w:r>
        <w:rPr>
          <w:rFonts w:hint="eastAsia" w:ascii="黑体" w:hAnsi="黑体" w:eastAsia="黑体" w:cs="宋体"/>
          <w:bCs/>
          <w:sz w:val="24"/>
        </w:rPr>
        <w:t>七、评审方法</w:t>
      </w:r>
    </w:p>
    <w:p w14:paraId="3D04A7BD">
      <w:pPr>
        <w:spacing w:line="440" w:lineRule="exact"/>
        <w:ind w:firstLine="504" w:firstLineChars="200"/>
        <w:rPr>
          <w:rFonts w:ascii="仿宋_GB2312" w:hAnsi="宋体" w:eastAsia="仿宋_GB2312" w:cs="宋体"/>
          <w:spacing w:val="6"/>
          <w:kern w:val="11"/>
          <w:sz w:val="24"/>
        </w:rPr>
      </w:pPr>
      <w:r>
        <w:rPr>
          <w:rFonts w:hint="eastAsia" w:ascii="仿宋_GB2312" w:hAnsi="宋体" w:eastAsia="仿宋_GB2312" w:cs="宋体"/>
          <w:spacing w:val="6"/>
          <w:kern w:val="11"/>
          <w:sz w:val="24"/>
        </w:rPr>
        <w:t>本项目成交方法采用最低价法，完全满足公开竞价文件的实质性要求，按照报价由低到高的顺序，确定成交候选</w:t>
      </w:r>
      <w:r>
        <w:rPr>
          <w:rFonts w:hint="eastAsia" w:ascii="仿宋_GB2312" w:hAnsi="宋体" w:eastAsia="仿宋_GB2312" w:cs="宋体"/>
          <w:spacing w:val="6"/>
          <w:kern w:val="11"/>
          <w:sz w:val="24"/>
          <w:lang w:eastAsia="zh-CN"/>
        </w:rPr>
        <w:t>竞标单位</w:t>
      </w:r>
      <w:r>
        <w:rPr>
          <w:rFonts w:hint="eastAsia" w:ascii="仿宋_GB2312" w:hAnsi="宋体" w:eastAsia="仿宋_GB2312" w:cs="宋体"/>
          <w:spacing w:val="6"/>
          <w:kern w:val="11"/>
          <w:sz w:val="24"/>
        </w:rPr>
        <w:t>顺序。原则上最低报价的1家为成交</w:t>
      </w:r>
      <w:r>
        <w:rPr>
          <w:rFonts w:hint="eastAsia" w:ascii="仿宋_GB2312" w:hAnsi="宋体" w:eastAsia="仿宋_GB2312" w:cs="宋体"/>
          <w:spacing w:val="6"/>
          <w:kern w:val="11"/>
          <w:sz w:val="24"/>
          <w:lang w:eastAsia="zh-CN"/>
        </w:rPr>
        <w:t>竞标单位</w:t>
      </w:r>
      <w:r>
        <w:rPr>
          <w:rFonts w:hint="eastAsia" w:ascii="仿宋_GB2312" w:hAnsi="宋体" w:eastAsia="仿宋_GB2312" w:cs="宋体"/>
          <w:spacing w:val="6"/>
          <w:kern w:val="11"/>
          <w:sz w:val="24"/>
        </w:rPr>
        <w:t>。当最低报价出现有二家或以上</w:t>
      </w:r>
      <w:r>
        <w:rPr>
          <w:rFonts w:hint="eastAsia" w:ascii="仿宋_GB2312" w:hAnsi="宋体" w:eastAsia="仿宋_GB2312" w:cs="宋体"/>
          <w:spacing w:val="6"/>
          <w:kern w:val="11"/>
          <w:sz w:val="24"/>
          <w:lang w:eastAsia="zh-CN"/>
        </w:rPr>
        <w:t>竞标单位</w:t>
      </w:r>
      <w:r>
        <w:rPr>
          <w:rFonts w:hint="eastAsia" w:ascii="仿宋_GB2312" w:hAnsi="宋体" w:eastAsia="仿宋_GB2312" w:cs="宋体"/>
          <w:spacing w:val="6"/>
          <w:kern w:val="11"/>
          <w:sz w:val="24"/>
        </w:rPr>
        <w:t>时，由采购人自主选择1家报价最低的</w:t>
      </w:r>
      <w:r>
        <w:rPr>
          <w:rFonts w:hint="eastAsia" w:ascii="仿宋_GB2312" w:hAnsi="宋体" w:eastAsia="仿宋_GB2312" w:cs="宋体"/>
          <w:spacing w:val="6"/>
          <w:kern w:val="11"/>
          <w:sz w:val="24"/>
          <w:lang w:eastAsia="zh-CN"/>
        </w:rPr>
        <w:t>竞标单位</w:t>
      </w:r>
      <w:r>
        <w:rPr>
          <w:rFonts w:hint="eastAsia" w:ascii="仿宋_GB2312" w:hAnsi="宋体" w:eastAsia="仿宋_GB2312" w:cs="宋体"/>
          <w:spacing w:val="6"/>
          <w:kern w:val="11"/>
          <w:sz w:val="24"/>
        </w:rPr>
        <w:t>为成交人。如成交</w:t>
      </w:r>
      <w:r>
        <w:rPr>
          <w:rFonts w:hint="eastAsia" w:ascii="仿宋_GB2312" w:hAnsi="宋体" w:eastAsia="仿宋_GB2312" w:cs="宋体"/>
          <w:spacing w:val="6"/>
          <w:kern w:val="11"/>
          <w:sz w:val="24"/>
          <w:lang w:eastAsia="zh-CN"/>
        </w:rPr>
        <w:t>竞标单位</w:t>
      </w:r>
      <w:r>
        <w:rPr>
          <w:rFonts w:hint="eastAsia" w:ascii="仿宋_GB2312" w:hAnsi="宋体" w:eastAsia="仿宋_GB2312" w:cs="宋体"/>
          <w:spacing w:val="6"/>
          <w:kern w:val="11"/>
          <w:sz w:val="24"/>
        </w:rPr>
        <w:t>提供产品</w:t>
      </w:r>
      <w:r>
        <w:rPr>
          <w:rFonts w:hint="eastAsia" w:ascii="仿宋_GB2312" w:hAnsi="宋体" w:eastAsia="仿宋_GB2312" w:cs="宋体"/>
          <w:sz w:val="24"/>
          <w:highlight w:val="yellow"/>
        </w:rPr>
        <w:t>无法满足采购人要求的</w:t>
      </w:r>
      <w:r>
        <w:rPr>
          <w:rFonts w:hint="eastAsia" w:ascii="仿宋_GB2312" w:hAnsi="宋体" w:eastAsia="仿宋_GB2312" w:cs="宋体"/>
          <w:spacing w:val="6"/>
          <w:kern w:val="11"/>
          <w:sz w:val="24"/>
        </w:rPr>
        <w:t>，采购人可按成交候选</w:t>
      </w:r>
      <w:r>
        <w:rPr>
          <w:rFonts w:hint="eastAsia" w:ascii="仿宋_GB2312" w:hAnsi="宋体" w:eastAsia="仿宋_GB2312" w:cs="宋体"/>
          <w:spacing w:val="6"/>
          <w:kern w:val="11"/>
          <w:sz w:val="24"/>
          <w:lang w:eastAsia="zh-CN"/>
        </w:rPr>
        <w:t>竞标单位</w:t>
      </w:r>
      <w:r>
        <w:rPr>
          <w:rFonts w:hint="eastAsia" w:ascii="仿宋_GB2312" w:hAnsi="宋体" w:eastAsia="仿宋_GB2312" w:cs="宋体"/>
          <w:spacing w:val="6"/>
          <w:kern w:val="11"/>
          <w:sz w:val="24"/>
        </w:rPr>
        <w:t>顺序依次选择下一家成交候选</w:t>
      </w:r>
      <w:r>
        <w:rPr>
          <w:rFonts w:hint="eastAsia" w:ascii="仿宋_GB2312" w:hAnsi="宋体" w:eastAsia="仿宋_GB2312" w:cs="宋体"/>
          <w:spacing w:val="6"/>
          <w:kern w:val="11"/>
          <w:sz w:val="24"/>
          <w:lang w:eastAsia="zh-CN"/>
        </w:rPr>
        <w:t>竞标单位</w:t>
      </w:r>
      <w:r>
        <w:rPr>
          <w:rFonts w:hint="eastAsia" w:ascii="仿宋_GB2312" w:hAnsi="宋体" w:eastAsia="仿宋_GB2312" w:cs="宋体"/>
          <w:spacing w:val="6"/>
          <w:kern w:val="11"/>
          <w:sz w:val="24"/>
        </w:rPr>
        <w:t>替代原成交</w:t>
      </w:r>
      <w:r>
        <w:rPr>
          <w:rFonts w:hint="eastAsia" w:ascii="仿宋_GB2312" w:hAnsi="宋体" w:eastAsia="仿宋_GB2312" w:cs="宋体"/>
          <w:spacing w:val="6"/>
          <w:kern w:val="11"/>
          <w:sz w:val="24"/>
          <w:lang w:eastAsia="zh-CN"/>
        </w:rPr>
        <w:t>竞标单位</w:t>
      </w:r>
      <w:r>
        <w:rPr>
          <w:rFonts w:hint="eastAsia" w:ascii="仿宋_GB2312" w:hAnsi="宋体" w:eastAsia="仿宋_GB2312" w:cs="宋体"/>
          <w:spacing w:val="6"/>
          <w:kern w:val="11"/>
          <w:sz w:val="24"/>
        </w:rPr>
        <w:t>。</w:t>
      </w:r>
    </w:p>
    <w:p w14:paraId="0ACEBECF">
      <w:pPr>
        <w:spacing w:line="560" w:lineRule="exact"/>
        <w:ind w:firstLine="420" w:firstLineChars="175"/>
        <w:rPr>
          <w:rFonts w:hint="eastAsia" w:ascii="黑体" w:hAnsi="黑体" w:eastAsia="黑体" w:cs="宋体"/>
          <w:bCs/>
          <w:sz w:val="24"/>
        </w:rPr>
      </w:pPr>
      <w:r>
        <w:rPr>
          <w:rFonts w:hint="eastAsia" w:ascii="黑体" w:hAnsi="黑体" w:eastAsia="黑体" w:cs="宋体"/>
          <w:bCs/>
          <w:sz w:val="24"/>
        </w:rPr>
        <w:t>八、签订合同</w:t>
      </w:r>
    </w:p>
    <w:p w14:paraId="5E29ED7D">
      <w:pPr>
        <w:spacing w:line="440" w:lineRule="exact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1.中选单位于采购人发布结果公告后，</w:t>
      </w:r>
      <w:r>
        <w:rPr>
          <w:rFonts w:hint="eastAsia" w:ascii="仿宋_GB2312" w:hAnsi="宋体" w:eastAsia="仿宋_GB2312" w:cs="宋体"/>
          <w:sz w:val="24"/>
          <w:highlight w:val="yellow"/>
        </w:rPr>
        <w:t>3个工作日内</w:t>
      </w:r>
      <w:r>
        <w:rPr>
          <w:rFonts w:hint="eastAsia" w:ascii="仿宋_GB2312" w:hAnsi="宋体" w:eastAsia="仿宋_GB2312" w:cs="宋体"/>
          <w:sz w:val="24"/>
        </w:rPr>
        <w:t>按采购人指定的时间地点与签订合同。</w:t>
      </w:r>
    </w:p>
    <w:p w14:paraId="308EEC75">
      <w:pPr>
        <w:spacing w:line="440" w:lineRule="exact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2.“采购文件”、中选单位的“响应文件”及其相关文件等，均为签订合同的依据。</w:t>
      </w:r>
    </w:p>
    <w:p w14:paraId="5A618E8F">
      <w:pPr>
        <w:spacing w:line="440" w:lineRule="exact"/>
        <w:ind w:firstLine="480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3.如果由于中选单位原因不能在规定的时间内签订合同，或发现中选</w:t>
      </w:r>
      <w:r>
        <w:rPr>
          <w:rFonts w:hint="eastAsia" w:ascii="仿宋_GB2312" w:hAnsi="宋体" w:eastAsia="仿宋_GB2312" w:cs="宋体"/>
          <w:sz w:val="24"/>
          <w:lang w:eastAsia="zh-CN"/>
        </w:rPr>
        <w:t>竞标单位</w:t>
      </w:r>
      <w:r>
        <w:rPr>
          <w:rFonts w:hint="eastAsia" w:ascii="仿宋_GB2312" w:hAnsi="宋体" w:eastAsia="仿宋_GB2312" w:cs="宋体"/>
          <w:sz w:val="24"/>
        </w:rPr>
        <w:t>在采购过程中有弄虚作假情况，</w:t>
      </w:r>
      <w:r>
        <w:rPr>
          <w:rFonts w:hint="eastAsia" w:ascii="仿宋_GB2312" w:hAnsi="宋体" w:eastAsia="仿宋_GB2312" w:cs="宋体"/>
          <w:sz w:val="24"/>
          <w:highlight w:val="yellow"/>
        </w:rPr>
        <w:t>将取消其中选资格</w:t>
      </w:r>
      <w:r>
        <w:rPr>
          <w:rFonts w:hint="eastAsia" w:ascii="仿宋_GB2312" w:hAnsi="宋体" w:eastAsia="仿宋_GB2312" w:cs="宋体"/>
          <w:sz w:val="24"/>
        </w:rPr>
        <w:t>，并将合同依次授予下一个响应单位，或重新采购。</w:t>
      </w:r>
    </w:p>
    <w:p w14:paraId="120F4979">
      <w:pPr>
        <w:spacing w:line="440" w:lineRule="exact"/>
        <w:ind w:firstLine="480" w:firstLineChars="200"/>
        <w:rPr>
          <w:rFonts w:hint="eastAsia" w:ascii="黑体" w:hAnsi="黑体" w:eastAsia="黑体" w:cs="宋体"/>
          <w:bCs/>
          <w:sz w:val="24"/>
        </w:rPr>
      </w:pPr>
      <w:r>
        <w:rPr>
          <w:rFonts w:hint="eastAsia" w:ascii="黑体" w:hAnsi="黑体" w:eastAsia="黑体" w:cs="宋体"/>
          <w:bCs/>
          <w:sz w:val="24"/>
        </w:rPr>
        <w:t>采购解释权归属于深圳市光明区人民医院。</w:t>
      </w:r>
    </w:p>
    <w:p w14:paraId="7CC93404">
      <w:pPr>
        <w:spacing w:line="440" w:lineRule="exact"/>
        <w:ind w:firstLine="480" w:firstLineChars="200"/>
        <w:rPr>
          <w:rFonts w:hint="eastAsia" w:ascii="黑体" w:hAnsi="黑体" w:eastAsia="黑体" w:cs="宋体"/>
          <w:bCs/>
          <w:sz w:val="24"/>
        </w:rPr>
      </w:pPr>
    </w:p>
    <w:p w14:paraId="2C7FEDAD">
      <w:pPr>
        <w:spacing w:line="440" w:lineRule="exact"/>
        <w:ind w:firstLine="482" w:firstLineChars="200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b/>
          <w:sz w:val="24"/>
        </w:rPr>
        <w:t>附件：</w:t>
      </w:r>
      <w:r>
        <w:rPr>
          <w:rFonts w:hint="eastAsia" w:ascii="仿宋_GB2312" w:hAnsi="宋体" w:eastAsia="仿宋_GB2312" w:cs="宋体"/>
          <w:sz w:val="24"/>
        </w:rPr>
        <w:t>1.响应文件封面</w:t>
      </w:r>
    </w:p>
    <w:p w14:paraId="42DEE669">
      <w:pPr>
        <w:spacing w:line="440" w:lineRule="exact"/>
        <w:ind w:firstLine="1260" w:firstLineChars="525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2.响应文件目录</w:t>
      </w:r>
    </w:p>
    <w:p w14:paraId="2263A5E6">
      <w:pPr>
        <w:spacing w:line="440" w:lineRule="exact"/>
        <w:ind w:firstLine="1260" w:firstLineChars="525"/>
        <w:rPr>
          <w:rFonts w:ascii="仿宋_GB2312" w:hAnsi="宋体" w:eastAsia="仿宋_GB2312" w:cs="宋体"/>
          <w:sz w:val="24"/>
        </w:rPr>
      </w:pPr>
      <w:r>
        <w:rPr>
          <w:rFonts w:ascii="仿宋_GB2312" w:hAnsi="宋体" w:eastAsia="仿宋_GB2312" w:cs="宋体"/>
          <w:sz w:val="24"/>
        </w:rPr>
        <w:t>3</w:t>
      </w:r>
      <w:r>
        <w:rPr>
          <w:rFonts w:hint="eastAsia" w:ascii="仿宋_GB2312" w:hAnsi="宋体" w:eastAsia="仿宋_GB2312" w:cs="宋体"/>
          <w:sz w:val="24"/>
        </w:rPr>
        <w:t>.报价表</w:t>
      </w:r>
    </w:p>
    <w:p w14:paraId="20C76DF8">
      <w:pPr>
        <w:spacing w:line="440" w:lineRule="exact"/>
        <w:ind w:firstLine="1260" w:firstLineChars="525"/>
        <w:rPr>
          <w:rFonts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4</w:t>
      </w:r>
      <w:r>
        <w:rPr>
          <w:rFonts w:ascii="仿宋_GB2312" w:hAnsi="宋体" w:eastAsia="仿宋_GB2312" w:cs="宋体"/>
          <w:sz w:val="24"/>
        </w:rPr>
        <w:t>.</w:t>
      </w:r>
      <w:r>
        <w:rPr>
          <w:rFonts w:hint="eastAsia" w:ascii="仿宋_GB2312" w:hAnsi="宋体" w:eastAsia="仿宋_GB2312" w:cs="宋体"/>
          <w:sz w:val="24"/>
        </w:rPr>
        <w:t>法定代表人资格证明书</w:t>
      </w:r>
    </w:p>
    <w:p w14:paraId="521A4F86">
      <w:pPr>
        <w:spacing w:line="440" w:lineRule="exact"/>
        <w:ind w:firstLine="1260" w:firstLineChars="525"/>
        <w:rPr>
          <w:rFonts w:ascii="仿宋_GB2312" w:hAnsi="宋体" w:eastAsia="仿宋_GB2312" w:cs="宋体"/>
          <w:sz w:val="24"/>
        </w:rPr>
      </w:pPr>
      <w:r>
        <w:rPr>
          <w:rFonts w:ascii="仿宋_GB2312" w:hAnsi="宋体" w:eastAsia="仿宋_GB2312" w:cs="宋体"/>
          <w:sz w:val="24"/>
        </w:rPr>
        <w:t>5</w:t>
      </w:r>
      <w:r>
        <w:rPr>
          <w:rFonts w:hint="eastAsia" w:ascii="仿宋_GB2312" w:hAnsi="宋体" w:eastAsia="仿宋_GB2312" w:cs="宋体"/>
          <w:sz w:val="24"/>
        </w:rPr>
        <w:t>.法定代表人授权委托书</w:t>
      </w:r>
    </w:p>
    <w:p w14:paraId="4F36470B">
      <w:pPr>
        <w:spacing w:line="440" w:lineRule="exact"/>
        <w:ind w:firstLine="1274" w:firstLineChars="531"/>
        <w:rPr>
          <w:rFonts w:ascii="仿宋_GB2312" w:hAnsi="宋体" w:eastAsia="仿宋_GB2312" w:cs="宋体"/>
          <w:sz w:val="24"/>
        </w:rPr>
      </w:pPr>
      <w:r>
        <w:rPr>
          <w:rFonts w:ascii="仿宋_GB2312" w:hAnsi="宋体" w:eastAsia="仿宋_GB2312" w:cs="宋体"/>
          <w:sz w:val="24"/>
        </w:rPr>
        <w:t>6</w:t>
      </w:r>
      <w:r>
        <w:rPr>
          <w:rFonts w:hint="eastAsia" w:ascii="仿宋_GB2312" w:hAnsi="宋体" w:eastAsia="仿宋_GB2312" w:cs="宋体"/>
          <w:sz w:val="24"/>
        </w:rPr>
        <w:t>.响应承诺书</w:t>
      </w:r>
    </w:p>
    <w:p w14:paraId="42ADEDED">
      <w:pPr>
        <w:spacing w:line="440" w:lineRule="exact"/>
        <w:ind w:firstLine="1274" w:firstLineChars="531"/>
        <w:rPr>
          <w:rFonts w:hint="eastAsia" w:ascii="仿宋_GB2312" w:hAnsi="宋体" w:eastAsia="仿宋_GB2312" w:cs="宋体"/>
          <w:sz w:val="24"/>
        </w:rPr>
      </w:pPr>
      <w:r>
        <w:rPr>
          <w:rFonts w:ascii="仿宋_GB2312" w:hAnsi="宋体" w:eastAsia="仿宋_GB2312" w:cs="宋体"/>
          <w:sz w:val="24"/>
        </w:rPr>
        <w:t>7</w:t>
      </w:r>
      <w:r>
        <w:rPr>
          <w:rFonts w:hint="eastAsia" w:ascii="仿宋_GB2312" w:hAnsi="宋体" w:eastAsia="仿宋_GB2312" w:cs="宋体"/>
          <w:sz w:val="24"/>
        </w:rPr>
        <w:t>.条款偏离表</w:t>
      </w:r>
    </w:p>
    <w:p w14:paraId="647D8B24">
      <w:pPr>
        <w:spacing w:line="440" w:lineRule="exact"/>
        <w:ind w:firstLine="1274" w:firstLineChars="531"/>
        <w:rPr>
          <w:rFonts w:hint="eastAsia" w:ascii="仿宋_GB2312" w:hAnsi="宋体" w:eastAsia="仿宋_GB2312" w:cs="宋体"/>
          <w:sz w:val="24"/>
        </w:rPr>
      </w:pPr>
    </w:p>
    <w:p w14:paraId="0F6AA7DD">
      <w:pPr>
        <w:spacing w:line="440" w:lineRule="exact"/>
        <w:ind w:firstLine="1274" w:firstLineChars="531"/>
        <w:rPr>
          <w:rFonts w:hint="eastAsia" w:ascii="仿宋_GB2312" w:hAnsi="宋体" w:eastAsia="仿宋_GB2312" w:cs="宋体"/>
          <w:sz w:val="24"/>
        </w:rPr>
      </w:pPr>
    </w:p>
    <w:p w14:paraId="46FE4F31">
      <w:pPr>
        <w:wordWrap w:val="0"/>
        <w:spacing w:line="440" w:lineRule="exact"/>
        <w:ind w:firstLine="4960" w:firstLineChars="2067"/>
        <w:jc w:val="right"/>
        <w:rPr>
          <w:rFonts w:hint="default" w:ascii="仿宋_GB2312" w:hAnsi="宋体" w:eastAsia="仿宋_GB2312" w:cs="宋体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sz w:val="24"/>
        </w:rPr>
        <w:t>深圳市光明区人民医院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 xml:space="preserve">          </w:t>
      </w:r>
    </w:p>
    <w:p w14:paraId="5179E57D">
      <w:pPr>
        <w:wordWrap w:val="0"/>
        <w:spacing w:line="440" w:lineRule="exact"/>
        <w:ind w:firstLine="4960" w:firstLineChars="2067"/>
        <w:jc w:val="right"/>
        <w:rPr>
          <w:rFonts w:hint="default" w:ascii="仿宋_GB2312" w:hAnsi="宋体" w:eastAsia="仿宋_GB2312" w:cs="宋体"/>
          <w:sz w:val="24"/>
          <w:lang w:val="en-US" w:eastAsia="zh-CN"/>
        </w:rPr>
      </w:pPr>
      <w:r>
        <w:rPr>
          <w:rFonts w:hint="eastAsia" w:ascii="仿宋_GB2312" w:hAnsi="宋体" w:eastAsia="仿宋_GB2312" w:cs="宋体"/>
          <w:sz w:val="24"/>
        </w:rPr>
        <w:t>2024年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24"/>
        </w:rPr>
        <w:t>月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13</w:t>
      </w:r>
      <w:r>
        <w:rPr>
          <w:rFonts w:hint="eastAsia" w:ascii="仿宋_GB2312" w:hAnsi="宋体" w:eastAsia="仿宋_GB2312" w:cs="宋体"/>
          <w:sz w:val="24"/>
        </w:rPr>
        <w:t>日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 xml:space="preserve">            </w:t>
      </w:r>
    </w:p>
    <w:p w14:paraId="386F1777">
      <w:pPr>
        <w:spacing w:line="560" w:lineRule="exact"/>
        <w:jc w:val="center"/>
        <w:rPr>
          <w:rFonts w:hint="eastAsia" w:ascii="仿宋_GB2312" w:hAnsi="宋体" w:eastAsia="仿宋_GB2312" w:cs="宋体"/>
          <w:sz w:val="24"/>
        </w:rPr>
      </w:pPr>
    </w:p>
    <w:p w14:paraId="29022E05">
      <w:pPr>
        <w:spacing w:line="560" w:lineRule="exact"/>
        <w:jc w:val="center"/>
        <w:rPr>
          <w:rFonts w:hint="eastAsia" w:ascii="仿宋_GB2312" w:hAnsi="宋体" w:eastAsia="仿宋_GB2312" w:cs="宋体"/>
          <w:sz w:val="24"/>
        </w:rPr>
      </w:pPr>
      <w:r>
        <w:rPr>
          <w:rFonts w:hint="eastAsia" w:ascii="仿宋_GB2312" w:hAnsi="宋体" w:eastAsia="仿宋_GB2312" w:cs="宋体"/>
          <w:sz w:val="24"/>
        </w:rPr>
        <w:t>（联系人：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苏</w:t>
      </w:r>
      <w:r>
        <w:rPr>
          <w:rFonts w:hint="eastAsia" w:ascii="仿宋_GB2312" w:hAnsi="宋体" w:eastAsia="仿宋_GB2312" w:cs="宋体"/>
          <w:sz w:val="24"/>
        </w:rPr>
        <w:t>老师，联系电话0755-27165666-</w:t>
      </w:r>
      <w:r>
        <w:rPr>
          <w:rFonts w:hint="eastAsia" w:ascii="仿宋_GB2312" w:hAnsi="宋体" w:eastAsia="仿宋_GB2312" w:cs="宋体"/>
          <w:sz w:val="24"/>
          <w:lang w:val="en-US" w:eastAsia="zh-CN"/>
        </w:rPr>
        <w:t>89411</w:t>
      </w:r>
      <w:r>
        <w:rPr>
          <w:rFonts w:hint="eastAsia" w:ascii="仿宋_GB2312" w:hAnsi="宋体" w:eastAsia="仿宋_GB2312" w:cs="宋体"/>
          <w:sz w:val="24"/>
        </w:rPr>
        <w:t>）</w:t>
      </w:r>
    </w:p>
    <w:p w14:paraId="56721652">
      <w:pPr>
        <w:pStyle w:val="4"/>
        <w:spacing w:before="120" w:after="120"/>
        <w:rPr>
          <w:rFonts w:ascii="仿宋_GB2312" w:eastAsia="仿宋_GB2312"/>
          <w:b w:val="0"/>
          <w:kern w:val="1"/>
          <w:sz w:val="24"/>
          <w:szCs w:val="24"/>
        </w:rPr>
      </w:pPr>
      <w:r>
        <w:rPr>
          <w:rFonts w:hint="eastAsia" w:ascii="仿宋_GB2312" w:eastAsia="仿宋_GB2312"/>
          <w:b w:val="0"/>
          <w:kern w:val="1"/>
          <w:sz w:val="24"/>
          <w:szCs w:val="24"/>
        </w:rPr>
        <w:t>附件1：封面</w:t>
      </w:r>
    </w:p>
    <w:p w14:paraId="7F21E5C0"/>
    <w:p w14:paraId="0B68BE8C"/>
    <w:p w14:paraId="45DC1B8E"/>
    <w:p w14:paraId="335C6084"/>
    <w:p w14:paraId="73FB1A63"/>
    <w:p w14:paraId="0617B47A"/>
    <w:p w14:paraId="54B6E4FD"/>
    <w:p w14:paraId="79E3F739"/>
    <w:p w14:paraId="1C3B0DB7"/>
    <w:p w14:paraId="087F53DB">
      <w:pPr>
        <w:spacing w:line="360" w:lineRule="auto"/>
        <w:jc w:val="center"/>
        <w:rPr>
          <w:rFonts w:ascii="黑体" w:hAnsi="黑体" w:eastAsia="黑体" w:cs="宋体"/>
          <w:kern w:val="1"/>
          <w:sz w:val="64"/>
          <w:szCs w:val="64"/>
          <w:lang w:val="zh-CN"/>
        </w:rPr>
      </w:pPr>
      <w:r>
        <w:rPr>
          <w:rFonts w:hint="eastAsia" w:ascii="黑体" w:hAnsi="黑体" w:eastAsia="黑体" w:cs="宋体"/>
          <w:kern w:val="1"/>
          <w:sz w:val="64"/>
          <w:szCs w:val="64"/>
          <w:lang w:val="zh-CN"/>
        </w:rPr>
        <w:t>深圳市光明区人民医院</w:t>
      </w:r>
    </w:p>
    <w:p w14:paraId="76DA29B3">
      <w:pPr>
        <w:spacing w:line="360" w:lineRule="auto"/>
        <w:jc w:val="center"/>
        <w:rPr>
          <w:rFonts w:ascii="黑体" w:hAnsi="黑体" w:eastAsia="黑体" w:cs="宋体"/>
          <w:kern w:val="1"/>
          <w:sz w:val="56"/>
          <w:szCs w:val="52"/>
          <w:lang w:val="zh-CN"/>
        </w:rPr>
      </w:pPr>
      <w:r>
        <w:rPr>
          <w:rFonts w:hint="eastAsia" w:ascii="黑体" w:hAnsi="黑体" w:eastAsia="黑体" w:cs="宋体"/>
          <w:kern w:val="1"/>
          <w:sz w:val="56"/>
          <w:szCs w:val="52"/>
          <w:lang w:val="zh-CN"/>
        </w:rPr>
        <w:t>响应</w:t>
      </w:r>
      <w:r>
        <w:rPr>
          <w:rFonts w:ascii="黑体" w:hAnsi="黑体" w:eastAsia="黑体" w:cs="宋体"/>
          <w:kern w:val="1"/>
          <w:sz w:val="56"/>
          <w:szCs w:val="52"/>
          <w:lang w:val="zh-CN"/>
        </w:rPr>
        <w:t>文件</w:t>
      </w:r>
    </w:p>
    <w:p w14:paraId="0153AF19">
      <w:pPr>
        <w:pStyle w:val="14"/>
        <w:spacing w:line="360" w:lineRule="auto"/>
        <w:rPr>
          <w:rFonts w:ascii="仿宋_GB2312" w:eastAsia="仿宋_GB2312"/>
          <w:b/>
          <w:sz w:val="32"/>
        </w:rPr>
      </w:pPr>
    </w:p>
    <w:p w14:paraId="155A7788">
      <w:pPr>
        <w:pStyle w:val="14"/>
        <w:spacing w:line="360" w:lineRule="auto"/>
        <w:rPr>
          <w:rFonts w:ascii="仿宋_GB2312" w:eastAsia="仿宋_GB2312"/>
          <w:b/>
          <w:sz w:val="32"/>
        </w:rPr>
      </w:pPr>
    </w:p>
    <w:p w14:paraId="6917FF58">
      <w:pPr>
        <w:pStyle w:val="14"/>
        <w:spacing w:line="360" w:lineRule="auto"/>
        <w:rPr>
          <w:rFonts w:ascii="仿宋_GB2312" w:eastAsia="仿宋_GB2312"/>
          <w:b/>
          <w:sz w:val="32"/>
        </w:rPr>
      </w:pPr>
    </w:p>
    <w:p w14:paraId="37FB6155">
      <w:pPr>
        <w:pStyle w:val="14"/>
        <w:spacing w:line="360" w:lineRule="auto"/>
        <w:rPr>
          <w:rFonts w:ascii="仿宋_GB2312" w:eastAsia="仿宋_GB2312"/>
          <w:b/>
          <w:sz w:val="32"/>
        </w:rPr>
      </w:pPr>
    </w:p>
    <w:p w14:paraId="04C7DE5E">
      <w:pPr>
        <w:pStyle w:val="14"/>
        <w:spacing w:line="360" w:lineRule="auto"/>
        <w:rPr>
          <w:rFonts w:ascii="仿宋_GB2312" w:eastAsia="仿宋_GB2312"/>
          <w:b/>
          <w:sz w:val="32"/>
        </w:rPr>
      </w:pPr>
    </w:p>
    <w:p w14:paraId="5B4530B1">
      <w:pPr>
        <w:pStyle w:val="14"/>
        <w:spacing w:line="360" w:lineRule="auto"/>
        <w:rPr>
          <w:rFonts w:ascii="仿宋_GB2312" w:eastAsia="仿宋_GB2312"/>
          <w:sz w:val="32"/>
        </w:rPr>
      </w:pPr>
    </w:p>
    <w:p w14:paraId="593D7FB0">
      <w:pPr>
        <w:pStyle w:val="14"/>
        <w:spacing w:line="400" w:lineRule="exact"/>
        <w:ind w:firstLine="900" w:firstLineChars="32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项目编号：</w:t>
      </w:r>
      <w:r>
        <w:rPr>
          <w:rFonts w:ascii="仿宋_GB2312" w:eastAsia="仿宋_GB2312"/>
          <w:b/>
          <w:sz w:val="28"/>
          <w:szCs w:val="28"/>
        </w:rPr>
        <w:t xml:space="preserve"> </w:t>
      </w:r>
    </w:p>
    <w:p w14:paraId="66FE1210">
      <w:pPr>
        <w:pStyle w:val="14"/>
        <w:spacing w:line="400" w:lineRule="exact"/>
        <w:ind w:firstLine="900" w:firstLineChars="32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项目名称： </w:t>
      </w:r>
    </w:p>
    <w:p w14:paraId="4542E998">
      <w:pPr>
        <w:pStyle w:val="14"/>
        <w:spacing w:line="400" w:lineRule="exact"/>
        <w:ind w:firstLine="900" w:firstLineChars="32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竞标单位</w:t>
      </w:r>
      <w:r>
        <w:rPr>
          <w:rFonts w:hint="eastAsia" w:ascii="仿宋_GB2312" w:eastAsia="仿宋_GB2312"/>
          <w:b/>
          <w:sz w:val="28"/>
          <w:szCs w:val="28"/>
        </w:rPr>
        <w:t>名称：</w:t>
      </w:r>
    </w:p>
    <w:p w14:paraId="346906A3">
      <w:pPr>
        <w:pStyle w:val="14"/>
        <w:spacing w:line="400" w:lineRule="exact"/>
        <w:ind w:firstLine="900" w:firstLineChars="32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联系</w:t>
      </w:r>
      <w:r>
        <w:rPr>
          <w:rFonts w:ascii="仿宋_GB2312" w:eastAsia="仿宋_GB2312"/>
          <w:b/>
          <w:sz w:val="28"/>
          <w:szCs w:val="28"/>
        </w:rPr>
        <w:t>人：</w:t>
      </w:r>
    </w:p>
    <w:p w14:paraId="711E3EEA">
      <w:pPr>
        <w:pStyle w:val="14"/>
        <w:spacing w:line="400" w:lineRule="exact"/>
        <w:ind w:firstLine="900" w:firstLineChars="32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联系电话</w:t>
      </w:r>
      <w:r>
        <w:rPr>
          <w:rFonts w:ascii="仿宋_GB2312" w:eastAsia="仿宋_GB2312"/>
          <w:b/>
          <w:sz w:val="28"/>
          <w:szCs w:val="28"/>
        </w:rPr>
        <w:t>：</w:t>
      </w:r>
    </w:p>
    <w:p w14:paraId="3C7E470A">
      <w:pPr>
        <w:pStyle w:val="14"/>
        <w:spacing w:line="400" w:lineRule="exact"/>
        <w:ind w:firstLine="900" w:firstLineChars="32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联系地址：</w:t>
      </w:r>
    </w:p>
    <w:p w14:paraId="0AC23441">
      <w:pPr>
        <w:spacing w:line="520" w:lineRule="exact"/>
        <w:jc w:val="left"/>
        <w:rPr>
          <w:rFonts w:hint="eastAsia" w:ascii="仿宋_GB2312" w:hAnsi="宋体" w:eastAsia="仿宋_GB2312"/>
          <w:sz w:val="32"/>
          <w:szCs w:val="32"/>
        </w:rPr>
        <w:sectPr>
          <w:footerReference r:id="rId6" w:type="default"/>
          <w:pgSz w:w="11906" w:h="16838"/>
          <w:pgMar w:top="993" w:right="892" w:bottom="1134" w:left="1134" w:header="851" w:footer="992" w:gutter="0"/>
          <w:pgNumType w:start="1"/>
          <w:cols w:space="720" w:num="1"/>
          <w:docGrid w:type="lines" w:linePitch="312" w:charSpace="0"/>
        </w:sectPr>
      </w:pPr>
    </w:p>
    <w:p w14:paraId="2EEAFF7F">
      <w:pPr>
        <w:pStyle w:val="4"/>
        <w:spacing w:before="120" w:after="120"/>
        <w:rPr>
          <w:rFonts w:ascii="仿宋_GB2312" w:eastAsia="仿宋_GB2312"/>
          <w:b w:val="0"/>
          <w:kern w:val="1"/>
          <w:sz w:val="24"/>
          <w:szCs w:val="24"/>
        </w:rPr>
      </w:pPr>
      <w:r>
        <w:rPr>
          <w:rFonts w:hint="eastAsia" w:ascii="仿宋_GB2312" w:eastAsia="仿宋_GB2312"/>
          <w:b w:val="0"/>
          <w:kern w:val="1"/>
          <w:sz w:val="24"/>
          <w:szCs w:val="24"/>
        </w:rPr>
        <w:t>附件2：</w:t>
      </w:r>
    </w:p>
    <w:p w14:paraId="0E4C6944">
      <w:pPr>
        <w:jc w:val="center"/>
        <w:rPr>
          <w:rFonts w:cs="华文中宋"/>
          <w:b/>
          <w:sz w:val="28"/>
          <w:szCs w:val="28"/>
          <w:lang w:val="zh-CN"/>
        </w:rPr>
      </w:pPr>
      <w:r>
        <w:rPr>
          <w:rFonts w:hint="eastAsia" w:cs="华文中宋"/>
          <w:b/>
          <w:sz w:val="28"/>
          <w:szCs w:val="28"/>
          <w:lang w:val="zh-CN"/>
        </w:rPr>
        <w:t>响应文件目录</w:t>
      </w:r>
    </w:p>
    <w:p w14:paraId="2460FFFE">
      <w:pPr>
        <w:jc w:val="center"/>
        <w:rPr>
          <w:rFonts w:cs="华文中宋"/>
          <w:b/>
          <w:sz w:val="28"/>
          <w:szCs w:val="28"/>
          <w:lang w:val="zh-CN"/>
        </w:rPr>
      </w:pP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4926"/>
        <w:gridCol w:w="1521"/>
        <w:gridCol w:w="1200"/>
        <w:gridCol w:w="1340"/>
      </w:tblGrid>
      <w:tr w14:paraId="08AAE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73" w:type="dxa"/>
            <w:noWrap w:val="0"/>
            <w:vAlign w:val="center"/>
          </w:tcPr>
          <w:p w14:paraId="708BF06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装订</w:t>
            </w:r>
          </w:p>
          <w:p w14:paraId="12985B1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顺序</w:t>
            </w:r>
          </w:p>
        </w:tc>
        <w:tc>
          <w:tcPr>
            <w:tcW w:w="4926" w:type="dxa"/>
            <w:noWrap w:val="0"/>
            <w:vAlign w:val="center"/>
          </w:tcPr>
          <w:p w14:paraId="202F24F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材料名称</w:t>
            </w:r>
          </w:p>
        </w:tc>
        <w:tc>
          <w:tcPr>
            <w:tcW w:w="1521" w:type="dxa"/>
            <w:noWrap w:val="0"/>
            <w:vAlign w:val="center"/>
          </w:tcPr>
          <w:p w14:paraId="77897A5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材料</w:t>
            </w:r>
          </w:p>
          <w:p w14:paraId="232A674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要求</w:t>
            </w:r>
          </w:p>
        </w:tc>
        <w:tc>
          <w:tcPr>
            <w:tcW w:w="1200" w:type="dxa"/>
            <w:noWrap w:val="0"/>
            <w:vAlign w:val="center"/>
          </w:tcPr>
          <w:p w14:paraId="25E0A50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格式</w:t>
            </w:r>
          </w:p>
          <w:p w14:paraId="64F81C8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要求</w:t>
            </w:r>
          </w:p>
        </w:tc>
        <w:tc>
          <w:tcPr>
            <w:tcW w:w="1340" w:type="dxa"/>
            <w:noWrap w:val="0"/>
            <w:vAlign w:val="center"/>
          </w:tcPr>
          <w:p w14:paraId="6014D4E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页码</w:t>
            </w:r>
          </w:p>
        </w:tc>
      </w:tr>
      <w:tr w14:paraId="31094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773" w:type="dxa"/>
            <w:noWrap w:val="0"/>
            <w:vAlign w:val="center"/>
          </w:tcPr>
          <w:p w14:paraId="36C9BE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4926" w:type="dxa"/>
            <w:noWrap w:val="0"/>
            <w:vAlign w:val="center"/>
          </w:tcPr>
          <w:p w14:paraId="540C0E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响应文件封面</w:t>
            </w:r>
          </w:p>
        </w:tc>
        <w:tc>
          <w:tcPr>
            <w:tcW w:w="1521" w:type="dxa"/>
            <w:noWrap w:val="0"/>
            <w:vAlign w:val="center"/>
          </w:tcPr>
          <w:p w14:paraId="0E8DC2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原件</w:t>
            </w:r>
          </w:p>
        </w:tc>
        <w:tc>
          <w:tcPr>
            <w:tcW w:w="1200" w:type="dxa"/>
            <w:noWrap w:val="0"/>
            <w:vAlign w:val="center"/>
          </w:tcPr>
          <w:p w14:paraId="1671BC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见附件1</w:t>
            </w:r>
          </w:p>
        </w:tc>
        <w:tc>
          <w:tcPr>
            <w:tcW w:w="1340" w:type="dxa"/>
            <w:noWrap w:val="0"/>
            <w:vAlign w:val="center"/>
          </w:tcPr>
          <w:p w14:paraId="663E16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按实际编排</w:t>
            </w:r>
          </w:p>
        </w:tc>
      </w:tr>
      <w:tr w14:paraId="1CBE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73" w:type="dxa"/>
            <w:noWrap w:val="0"/>
            <w:vAlign w:val="center"/>
          </w:tcPr>
          <w:p w14:paraId="2D9060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4926" w:type="dxa"/>
            <w:noWrap w:val="0"/>
            <w:vAlign w:val="center"/>
          </w:tcPr>
          <w:p w14:paraId="3CC827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响应文件目录</w:t>
            </w:r>
          </w:p>
        </w:tc>
        <w:tc>
          <w:tcPr>
            <w:tcW w:w="1521" w:type="dxa"/>
            <w:noWrap w:val="0"/>
            <w:vAlign w:val="center"/>
          </w:tcPr>
          <w:p w14:paraId="04E2C5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原件</w:t>
            </w:r>
          </w:p>
        </w:tc>
        <w:tc>
          <w:tcPr>
            <w:tcW w:w="1200" w:type="dxa"/>
            <w:noWrap w:val="0"/>
            <w:vAlign w:val="center"/>
          </w:tcPr>
          <w:p w14:paraId="1167EA5B">
            <w:r>
              <w:rPr>
                <w:rFonts w:hint="eastAsia"/>
                <w:szCs w:val="21"/>
              </w:rPr>
              <w:t>见附件2</w:t>
            </w:r>
          </w:p>
        </w:tc>
        <w:tc>
          <w:tcPr>
            <w:tcW w:w="1340" w:type="dxa"/>
            <w:noWrap w:val="0"/>
            <w:vAlign w:val="center"/>
          </w:tcPr>
          <w:p w14:paraId="13336D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按实际编排</w:t>
            </w:r>
          </w:p>
        </w:tc>
      </w:tr>
      <w:tr w14:paraId="435A3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3" w:type="dxa"/>
            <w:noWrap w:val="0"/>
            <w:vAlign w:val="center"/>
          </w:tcPr>
          <w:p w14:paraId="7C414CB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4926" w:type="dxa"/>
            <w:noWrap w:val="0"/>
            <w:vAlign w:val="center"/>
          </w:tcPr>
          <w:p w14:paraId="7576DD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报价表</w:t>
            </w:r>
          </w:p>
        </w:tc>
        <w:tc>
          <w:tcPr>
            <w:tcW w:w="1521" w:type="dxa"/>
            <w:noWrap w:val="0"/>
            <w:vAlign w:val="center"/>
          </w:tcPr>
          <w:p w14:paraId="01CBCE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原件</w:t>
            </w:r>
          </w:p>
        </w:tc>
        <w:tc>
          <w:tcPr>
            <w:tcW w:w="1200" w:type="dxa"/>
            <w:noWrap w:val="0"/>
            <w:vAlign w:val="center"/>
          </w:tcPr>
          <w:p w14:paraId="2B7CBB8C">
            <w:r>
              <w:rPr>
                <w:rFonts w:hint="eastAsia"/>
              </w:rPr>
              <w:t>见附件</w:t>
            </w:r>
            <w:r>
              <w:t>3</w:t>
            </w:r>
          </w:p>
        </w:tc>
        <w:tc>
          <w:tcPr>
            <w:tcW w:w="1340" w:type="dxa"/>
            <w:noWrap w:val="0"/>
            <w:vAlign w:val="center"/>
          </w:tcPr>
          <w:p w14:paraId="3C89B0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按实际编排</w:t>
            </w:r>
          </w:p>
        </w:tc>
      </w:tr>
      <w:tr w14:paraId="4ED92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3" w:type="dxa"/>
            <w:noWrap w:val="0"/>
            <w:vAlign w:val="center"/>
          </w:tcPr>
          <w:p w14:paraId="0CD435A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4926" w:type="dxa"/>
            <w:noWrap w:val="0"/>
            <w:vAlign w:val="center"/>
          </w:tcPr>
          <w:p w14:paraId="3F10FD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企业法定代表人资格证明书</w:t>
            </w:r>
          </w:p>
        </w:tc>
        <w:tc>
          <w:tcPr>
            <w:tcW w:w="1521" w:type="dxa"/>
            <w:noWrap w:val="0"/>
            <w:vAlign w:val="center"/>
          </w:tcPr>
          <w:p w14:paraId="6248C3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原件</w:t>
            </w:r>
          </w:p>
        </w:tc>
        <w:tc>
          <w:tcPr>
            <w:tcW w:w="1200" w:type="dxa"/>
            <w:noWrap w:val="0"/>
            <w:vAlign w:val="center"/>
          </w:tcPr>
          <w:p w14:paraId="428B62E5">
            <w:r>
              <w:rPr>
                <w:rFonts w:hint="eastAsia"/>
              </w:rPr>
              <w:t>见附件</w:t>
            </w:r>
            <w:r>
              <w:t>4</w:t>
            </w:r>
          </w:p>
        </w:tc>
        <w:tc>
          <w:tcPr>
            <w:tcW w:w="1340" w:type="dxa"/>
            <w:noWrap w:val="0"/>
            <w:vAlign w:val="center"/>
          </w:tcPr>
          <w:p w14:paraId="7448C77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按实际编排</w:t>
            </w:r>
          </w:p>
        </w:tc>
      </w:tr>
      <w:tr w14:paraId="20F3D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3" w:type="dxa"/>
            <w:noWrap w:val="0"/>
            <w:vAlign w:val="center"/>
          </w:tcPr>
          <w:p w14:paraId="19510E3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4926" w:type="dxa"/>
            <w:noWrap w:val="0"/>
            <w:vAlign w:val="center"/>
          </w:tcPr>
          <w:p w14:paraId="6FDACC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法定代表人授权委托书</w:t>
            </w:r>
          </w:p>
        </w:tc>
        <w:tc>
          <w:tcPr>
            <w:tcW w:w="1521" w:type="dxa"/>
            <w:noWrap w:val="0"/>
            <w:vAlign w:val="center"/>
          </w:tcPr>
          <w:p w14:paraId="798BB0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原价</w:t>
            </w:r>
          </w:p>
        </w:tc>
        <w:tc>
          <w:tcPr>
            <w:tcW w:w="1200" w:type="dxa"/>
            <w:noWrap w:val="0"/>
            <w:vAlign w:val="center"/>
          </w:tcPr>
          <w:p w14:paraId="02D1298E">
            <w:r>
              <w:rPr>
                <w:rFonts w:hint="eastAsia"/>
              </w:rPr>
              <w:t>见附件</w:t>
            </w:r>
            <w:r>
              <w:t>5</w:t>
            </w:r>
          </w:p>
        </w:tc>
        <w:tc>
          <w:tcPr>
            <w:tcW w:w="1340" w:type="dxa"/>
            <w:noWrap w:val="0"/>
            <w:vAlign w:val="center"/>
          </w:tcPr>
          <w:p w14:paraId="25B3F9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按实际编排</w:t>
            </w:r>
          </w:p>
        </w:tc>
      </w:tr>
      <w:tr w14:paraId="50079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3" w:type="dxa"/>
            <w:noWrap w:val="0"/>
            <w:vAlign w:val="center"/>
          </w:tcPr>
          <w:p w14:paraId="387B0DE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4926" w:type="dxa"/>
            <w:noWrap w:val="0"/>
            <w:vAlign w:val="center"/>
          </w:tcPr>
          <w:p w14:paraId="34C4EE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法定代表人及授权委托人的身份证</w:t>
            </w:r>
          </w:p>
        </w:tc>
        <w:tc>
          <w:tcPr>
            <w:tcW w:w="1521" w:type="dxa"/>
            <w:noWrap w:val="0"/>
            <w:vAlign w:val="center"/>
          </w:tcPr>
          <w:p w14:paraId="76C4C2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清晰复印件</w:t>
            </w:r>
          </w:p>
        </w:tc>
        <w:tc>
          <w:tcPr>
            <w:tcW w:w="1200" w:type="dxa"/>
            <w:noWrap w:val="0"/>
            <w:vAlign w:val="center"/>
          </w:tcPr>
          <w:p w14:paraId="7D3F3093"/>
        </w:tc>
        <w:tc>
          <w:tcPr>
            <w:tcW w:w="1340" w:type="dxa"/>
            <w:noWrap w:val="0"/>
            <w:vAlign w:val="center"/>
          </w:tcPr>
          <w:p w14:paraId="7314A7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按实际编排</w:t>
            </w:r>
          </w:p>
        </w:tc>
      </w:tr>
      <w:tr w14:paraId="448CB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3" w:type="dxa"/>
            <w:noWrap w:val="0"/>
            <w:vAlign w:val="center"/>
          </w:tcPr>
          <w:p w14:paraId="433864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4926" w:type="dxa"/>
            <w:noWrap w:val="0"/>
            <w:vAlign w:val="center"/>
          </w:tcPr>
          <w:p w14:paraId="17706F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</w:t>
            </w:r>
          </w:p>
        </w:tc>
        <w:tc>
          <w:tcPr>
            <w:tcW w:w="1521" w:type="dxa"/>
            <w:noWrap w:val="0"/>
            <w:vAlign w:val="center"/>
          </w:tcPr>
          <w:p w14:paraId="17F9C76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清晰复印件</w:t>
            </w:r>
          </w:p>
        </w:tc>
        <w:tc>
          <w:tcPr>
            <w:tcW w:w="1200" w:type="dxa"/>
            <w:noWrap w:val="0"/>
            <w:vAlign w:val="center"/>
          </w:tcPr>
          <w:p w14:paraId="68DFF155">
            <w:pPr>
              <w:rPr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73B0FD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按实际编排</w:t>
            </w:r>
          </w:p>
        </w:tc>
      </w:tr>
      <w:tr w14:paraId="385C1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3" w:type="dxa"/>
            <w:noWrap w:val="0"/>
            <w:vAlign w:val="center"/>
          </w:tcPr>
          <w:p w14:paraId="63EB963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4926" w:type="dxa"/>
            <w:noWrap w:val="0"/>
            <w:vAlign w:val="center"/>
          </w:tcPr>
          <w:p w14:paraId="625EB8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响应承诺函</w:t>
            </w:r>
          </w:p>
        </w:tc>
        <w:tc>
          <w:tcPr>
            <w:tcW w:w="1521" w:type="dxa"/>
            <w:noWrap w:val="0"/>
            <w:vAlign w:val="center"/>
          </w:tcPr>
          <w:p w14:paraId="6EC112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原件</w:t>
            </w:r>
          </w:p>
        </w:tc>
        <w:tc>
          <w:tcPr>
            <w:tcW w:w="1200" w:type="dxa"/>
            <w:noWrap w:val="0"/>
            <w:vAlign w:val="center"/>
          </w:tcPr>
          <w:p w14:paraId="3F40E6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见附件</w:t>
            </w:r>
            <w:r>
              <w:rPr>
                <w:szCs w:val="21"/>
              </w:rPr>
              <w:t>6</w:t>
            </w:r>
          </w:p>
        </w:tc>
        <w:tc>
          <w:tcPr>
            <w:tcW w:w="1340" w:type="dxa"/>
            <w:noWrap w:val="0"/>
            <w:vAlign w:val="center"/>
          </w:tcPr>
          <w:p w14:paraId="185D3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按实际编排</w:t>
            </w:r>
          </w:p>
        </w:tc>
      </w:tr>
      <w:tr w14:paraId="16A64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3" w:type="dxa"/>
            <w:noWrap w:val="0"/>
            <w:vAlign w:val="center"/>
          </w:tcPr>
          <w:p w14:paraId="41C46F0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4926" w:type="dxa"/>
            <w:noWrap w:val="0"/>
            <w:vAlign w:val="center"/>
          </w:tcPr>
          <w:p w14:paraId="7727C09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偏离表</w:t>
            </w:r>
          </w:p>
        </w:tc>
        <w:tc>
          <w:tcPr>
            <w:tcW w:w="1521" w:type="dxa"/>
            <w:noWrap w:val="0"/>
            <w:vAlign w:val="center"/>
          </w:tcPr>
          <w:p w14:paraId="7DD986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原件</w:t>
            </w:r>
          </w:p>
        </w:tc>
        <w:tc>
          <w:tcPr>
            <w:tcW w:w="1200" w:type="dxa"/>
            <w:noWrap w:val="0"/>
            <w:vAlign w:val="center"/>
          </w:tcPr>
          <w:p w14:paraId="62E612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见附件</w:t>
            </w:r>
            <w:r>
              <w:rPr>
                <w:szCs w:val="21"/>
              </w:rPr>
              <w:t>7</w:t>
            </w:r>
          </w:p>
        </w:tc>
        <w:tc>
          <w:tcPr>
            <w:tcW w:w="1340" w:type="dxa"/>
            <w:noWrap w:val="0"/>
            <w:vAlign w:val="center"/>
          </w:tcPr>
          <w:p w14:paraId="1776F7F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按实际编排</w:t>
            </w:r>
          </w:p>
        </w:tc>
      </w:tr>
      <w:tr w14:paraId="64D40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73" w:type="dxa"/>
            <w:noWrap w:val="0"/>
            <w:vAlign w:val="center"/>
          </w:tcPr>
          <w:p w14:paraId="1F43EEC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…</w:t>
            </w:r>
          </w:p>
        </w:tc>
        <w:tc>
          <w:tcPr>
            <w:tcW w:w="4926" w:type="dxa"/>
            <w:noWrap w:val="0"/>
            <w:vAlign w:val="center"/>
          </w:tcPr>
          <w:p w14:paraId="73DD6D8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521" w:type="dxa"/>
            <w:noWrap w:val="0"/>
            <w:vAlign w:val="top"/>
          </w:tcPr>
          <w:p w14:paraId="3450C3A7">
            <w:pPr>
              <w:rPr>
                <w:rFonts w:hint="eastAsia"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1200" w:type="dxa"/>
            <w:noWrap w:val="0"/>
            <w:vAlign w:val="top"/>
          </w:tcPr>
          <w:p w14:paraId="02DB7B39">
            <w:pPr>
              <w:rPr>
                <w:rFonts w:hint="eastAsia"/>
              </w:rPr>
            </w:pPr>
            <w:r>
              <w:rPr>
                <w:rFonts w:hint="eastAsia"/>
              </w:rPr>
              <w:t>……</w:t>
            </w:r>
          </w:p>
        </w:tc>
        <w:tc>
          <w:tcPr>
            <w:tcW w:w="1340" w:type="dxa"/>
            <w:noWrap w:val="0"/>
            <w:vAlign w:val="top"/>
          </w:tcPr>
          <w:p w14:paraId="72AD7936">
            <w:pPr>
              <w:rPr>
                <w:rFonts w:hint="eastAsia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5584F814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0AC34866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23BCFCF5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01CF2128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481F0DC9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2A4020D3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31DEF06C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63DE4B9E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4EF89DF8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4D255C97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37011E6E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694622D4">
      <w:pPr>
        <w:spacing w:line="440" w:lineRule="exact"/>
        <w:jc w:val="left"/>
        <w:rPr>
          <w:rFonts w:ascii="宋体" w:hAnsi="宋体"/>
          <w:sz w:val="28"/>
          <w:szCs w:val="28"/>
        </w:rPr>
      </w:pPr>
    </w:p>
    <w:p w14:paraId="5578E0B3">
      <w:pPr>
        <w:spacing w:line="440" w:lineRule="exact"/>
        <w:jc w:val="left"/>
        <w:rPr>
          <w:rFonts w:ascii="宋体" w:hAnsi="宋体"/>
          <w:sz w:val="28"/>
          <w:szCs w:val="28"/>
        </w:rPr>
      </w:pPr>
    </w:p>
    <w:p w14:paraId="5DCACB91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1128B058">
      <w:pPr>
        <w:spacing w:line="440" w:lineRule="exact"/>
        <w:jc w:val="left"/>
        <w:rPr>
          <w:rFonts w:ascii="宋体" w:hAnsi="宋体"/>
          <w:sz w:val="28"/>
          <w:szCs w:val="28"/>
        </w:rPr>
      </w:pPr>
    </w:p>
    <w:p w14:paraId="312BB38F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27B3EF0A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01F56509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34C2699E">
      <w:pPr>
        <w:pStyle w:val="4"/>
        <w:spacing w:before="120" w:after="120"/>
        <w:rPr>
          <w:rFonts w:ascii="仿宋_GB2312" w:eastAsia="仿宋_GB2312"/>
          <w:b w:val="0"/>
          <w:kern w:val="1"/>
          <w:sz w:val="24"/>
          <w:szCs w:val="24"/>
        </w:rPr>
      </w:pPr>
      <w:r>
        <w:rPr>
          <w:rFonts w:hint="eastAsia" w:ascii="仿宋_GB2312" w:eastAsia="仿宋_GB2312"/>
          <w:b w:val="0"/>
          <w:kern w:val="1"/>
          <w:sz w:val="24"/>
          <w:szCs w:val="24"/>
        </w:rPr>
        <w:t>附件3：</w:t>
      </w:r>
    </w:p>
    <w:p w14:paraId="28D28B78">
      <w:pPr>
        <w:pStyle w:val="4"/>
        <w:spacing w:before="120" w:after="120"/>
        <w:jc w:val="center"/>
        <w:rPr>
          <w:kern w:val="1"/>
        </w:rPr>
      </w:pPr>
      <w:r>
        <w:rPr>
          <w:rFonts w:hint="eastAsia"/>
          <w:kern w:val="1"/>
        </w:rPr>
        <w:t>报价</w:t>
      </w:r>
      <w:r>
        <w:rPr>
          <w:kern w:val="1"/>
        </w:rPr>
        <w:t>表</w:t>
      </w:r>
    </w:p>
    <w:p w14:paraId="04AA8253">
      <w:pPr>
        <w:wordWrap w:val="0"/>
        <w:jc w:val="right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sz w:val="24"/>
        </w:rPr>
        <w:t>单位：人民币元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</w:p>
    <w:tbl>
      <w:tblPr>
        <w:tblStyle w:val="26"/>
        <w:tblpPr w:leftFromText="180" w:rightFromText="180" w:vertAnchor="text" w:horzAnchor="page" w:tblpX="1237" w:tblpY="374"/>
        <w:tblOverlap w:val="never"/>
        <w:tblW w:w="9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17"/>
        <w:gridCol w:w="517"/>
        <w:gridCol w:w="516"/>
        <w:gridCol w:w="1067"/>
        <w:gridCol w:w="1133"/>
        <w:gridCol w:w="1117"/>
        <w:gridCol w:w="3994"/>
      </w:tblGrid>
      <w:tr w14:paraId="7CA34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500" w:type="dxa"/>
            <w:vAlign w:val="center"/>
          </w:tcPr>
          <w:p w14:paraId="3424B718">
            <w:pPr>
              <w:spacing w:line="4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序号</w:t>
            </w:r>
          </w:p>
        </w:tc>
        <w:tc>
          <w:tcPr>
            <w:tcW w:w="917" w:type="dxa"/>
            <w:vAlign w:val="center"/>
          </w:tcPr>
          <w:p w14:paraId="2EFA9BB0">
            <w:pPr>
              <w:spacing w:line="4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服务分项</w:t>
            </w:r>
            <w:r>
              <w:rPr>
                <w:rFonts w:hint="eastAsia" w:ascii="宋体" w:hAnsi="宋体" w:cs="宋体"/>
                <w:bCs/>
                <w:szCs w:val="21"/>
              </w:rPr>
              <w:t>名称</w:t>
            </w:r>
          </w:p>
        </w:tc>
        <w:tc>
          <w:tcPr>
            <w:tcW w:w="517" w:type="dxa"/>
            <w:vAlign w:val="center"/>
          </w:tcPr>
          <w:p w14:paraId="497A8C46">
            <w:pPr>
              <w:spacing w:line="4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数量</w:t>
            </w:r>
          </w:p>
        </w:tc>
        <w:tc>
          <w:tcPr>
            <w:tcW w:w="516" w:type="dxa"/>
            <w:vAlign w:val="center"/>
          </w:tcPr>
          <w:p w14:paraId="68B83E27">
            <w:pPr>
              <w:spacing w:line="4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单位</w:t>
            </w:r>
          </w:p>
        </w:tc>
        <w:tc>
          <w:tcPr>
            <w:tcW w:w="1067" w:type="dxa"/>
            <w:vAlign w:val="center"/>
          </w:tcPr>
          <w:p w14:paraId="65CB1EC1">
            <w:pPr>
              <w:spacing w:line="440" w:lineRule="exact"/>
              <w:jc w:val="center"/>
              <w:rPr>
                <w:rFonts w:hint="eastAsia" w:ascii="宋体" w:hAnsi="宋体" w:cs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限价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单价（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）</w:t>
            </w:r>
          </w:p>
        </w:tc>
        <w:tc>
          <w:tcPr>
            <w:tcW w:w="1133" w:type="dxa"/>
            <w:vAlign w:val="center"/>
          </w:tcPr>
          <w:p w14:paraId="6DDB8A98">
            <w:pPr>
              <w:tabs>
                <w:tab w:val="left" w:pos="326"/>
              </w:tabs>
              <w:spacing w:line="440" w:lineRule="exact"/>
              <w:jc w:val="center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报价单价（元）</w:t>
            </w:r>
          </w:p>
        </w:tc>
        <w:tc>
          <w:tcPr>
            <w:tcW w:w="1117" w:type="dxa"/>
            <w:vAlign w:val="center"/>
          </w:tcPr>
          <w:p w14:paraId="58061253">
            <w:pPr>
              <w:tabs>
                <w:tab w:val="left" w:pos="326"/>
              </w:tabs>
              <w:spacing w:line="440" w:lineRule="exact"/>
              <w:jc w:val="center"/>
              <w:rPr>
                <w:rFonts w:hint="eastAsia" w:ascii="宋体" w:hAnsi="宋体" w:cs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报价小计（元）</w:t>
            </w:r>
          </w:p>
        </w:tc>
        <w:tc>
          <w:tcPr>
            <w:tcW w:w="3994" w:type="dxa"/>
            <w:vAlign w:val="center"/>
          </w:tcPr>
          <w:p w14:paraId="50002BE1">
            <w:pPr>
              <w:tabs>
                <w:tab w:val="left" w:pos="326"/>
              </w:tabs>
              <w:spacing w:line="440" w:lineRule="exact"/>
              <w:jc w:val="center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备注</w:t>
            </w:r>
          </w:p>
        </w:tc>
      </w:tr>
      <w:tr w14:paraId="19E7F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center"/>
          </w:tcPr>
          <w:p w14:paraId="171C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17" w:type="dxa"/>
            <w:vAlign w:val="center"/>
          </w:tcPr>
          <w:p w14:paraId="4838B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城际间交通费</w:t>
            </w:r>
          </w:p>
        </w:tc>
        <w:tc>
          <w:tcPr>
            <w:tcW w:w="517" w:type="dxa"/>
            <w:vAlign w:val="center"/>
          </w:tcPr>
          <w:p w14:paraId="6604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16" w:type="dxa"/>
            <w:vAlign w:val="center"/>
          </w:tcPr>
          <w:p w14:paraId="2CCA3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7" w:type="dxa"/>
            <w:vAlign w:val="center"/>
          </w:tcPr>
          <w:p w14:paraId="1056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1133" w:type="dxa"/>
            <w:vAlign w:val="center"/>
          </w:tcPr>
          <w:p w14:paraId="105A6E94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vAlign w:val="center"/>
          </w:tcPr>
          <w:p w14:paraId="46EFDFBC">
            <w:pPr>
              <w:spacing w:line="360" w:lineRule="auto"/>
              <w:ind w:firstLine="525" w:firstLineChars="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94" w:type="dxa"/>
            <w:vAlign w:val="center"/>
          </w:tcPr>
          <w:p w14:paraId="04276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代订深圳与新疆喀什之间的往返飞机票，要求直达航班。</w:t>
            </w:r>
          </w:p>
        </w:tc>
      </w:tr>
      <w:tr w14:paraId="37766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center"/>
          </w:tcPr>
          <w:p w14:paraId="3753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17" w:type="dxa"/>
            <w:vAlign w:val="center"/>
          </w:tcPr>
          <w:p w14:paraId="75BE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住宿费</w:t>
            </w:r>
          </w:p>
        </w:tc>
        <w:tc>
          <w:tcPr>
            <w:tcW w:w="517" w:type="dxa"/>
            <w:vAlign w:val="center"/>
          </w:tcPr>
          <w:p w14:paraId="39EF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16" w:type="dxa"/>
            <w:vAlign w:val="center"/>
          </w:tcPr>
          <w:p w14:paraId="0BE6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7" w:type="dxa"/>
            <w:vAlign w:val="center"/>
          </w:tcPr>
          <w:p w14:paraId="04C5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133" w:type="dxa"/>
          </w:tcPr>
          <w:p w14:paraId="21A636F8">
            <w:pPr>
              <w:tabs>
                <w:tab w:val="left" w:pos="209"/>
              </w:tabs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</w:tcPr>
          <w:p w14:paraId="415B69BE">
            <w:pPr>
              <w:tabs>
                <w:tab w:val="left" w:pos="209"/>
              </w:tabs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994" w:type="dxa"/>
            <w:vAlign w:val="center"/>
          </w:tcPr>
          <w:p w14:paraId="6BBD8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代订新疆喀什市区、塔县住宿酒店，酒店规格需在中等水平以上。</w:t>
            </w:r>
          </w:p>
        </w:tc>
      </w:tr>
      <w:tr w14:paraId="20504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center"/>
          </w:tcPr>
          <w:p w14:paraId="1746F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17" w:type="dxa"/>
            <w:vAlign w:val="center"/>
          </w:tcPr>
          <w:p w14:paraId="4316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市内 交通费</w:t>
            </w:r>
          </w:p>
        </w:tc>
        <w:tc>
          <w:tcPr>
            <w:tcW w:w="517" w:type="dxa"/>
            <w:vAlign w:val="center"/>
          </w:tcPr>
          <w:p w14:paraId="0B3A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16" w:type="dxa"/>
            <w:vAlign w:val="center"/>
          </w:tcPr>
          <w:p w14:paraId="0EF25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7" w:type="dxa"/>
            <w:vAlign w:val="center"/>
          </w:tcPr>
          <w:p w14:paraId="42D0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133" w:type="dxa"/>
          </w:tcPr>
          <w:p w14:paraId="0ACCCE62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</w:tcPr>
          <w:p w14:paraId="25E3D86C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94" w:type="dxa"/>
            <w:vAlign w:val="center"/>
          </w:tcPr>
          <w:p w14:paraId="5CEEA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安排第一天医院前往宝安机场，第六天宝安机场返回医院车辆，要求七座商务车。</w:t>
            </w:r>
          </w:p>
        </w:tc>
      </w:tr>
      <w:tr w14:paraId="3D884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center"/>
          </w:tcPr>
          <w:p w14:paraId="5C33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17" w:type="dxa"/>
            <w:vAlign w:val="center"/>
          </w:tcPr>
          <w:p w14:paraId="780B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区间 包车</w:t>
            </w:r>
          </w:p>
        </w:tc>
        <w:tc>
          <w:tcPr>
            <w:tcW w:w="517" w:type="dxa"/>
            <w:vAlign w:val="center"/>
          </w:tcPr>
          <w:p w14:paraId="7551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16" w:type="dxa"/>
            <w:vAlign w:val="center"/>
          </w:tcPr>
          <w:p w14:paraId="4627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7" w:type="dxa"/>
            <w:vAlign w:val="center"/>
          </w:tcPr>
          <w:p w14:paraId="71CC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1500</w:t>
            </w:r>
          </w:p>
        </w:tc>
        <w:tc>
          <w:tcPr>
            <w:tcW w:w="1133" w:type="dxa"/>
          </w:tcPr>
          <w:p w14:paraId="255FAF20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</w:tcPr>
          <w:p w14:paraId="4A8A6A05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94" w:type="dxa"/>
            <w:vAlign w:val="center"/>
          </w:tcPr>
          <w:p w14:paraId="65D10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安排调研期间的用车，要求七座商务车。</w:t>
            </w:r>
          </w:p>
        </w:tc>
      </w:tr>
      <w:tr w14:paraId="232D4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center"/>
          </w:tcPr>
          <w:p w14:paraId="3444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17" w:type="dxa"/>
            <w:vAlign w:val="center"/>
          </w:tcPr>
          <w:p w14:paraId="5EA2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场地租赁费</w:t>
            </w:r>
          </w:p>
        </w:tc>
        <w:tc>
          <w:tcPr>
            <w:tcW w:w="517" w:type="dxa"/>
            <w:vAlign w:val="center"/>
          </w:tcPr>
          <w:p w14:paraId="42401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6" w:type="dxa"/>
            <w:vAlign w:val="center"/>
          </w:tcPr>
          <w:p w14:paraId="54E01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7" w:type="dxa"/>
            <w:vAlign w:val="center"/>
          </w:tcPr>
          <w:p w14:paraId="0354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1133" w:type="dxa"/>
            <w:vAlign w:val="top"/>
          </w:tcPr>
          <w:p w14:paraId="3E170E62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  <w:vAlign w:val="top"/>
          </w:tcPr>
          <w:p w14:paraId="18A66771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94" w:type="dxa"/>
            <w:vAlign w:val="center"/>
          </w:tcPr>
          <w:p w14:paraId="7BD4D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新疆喀什地区妇幼妇幼保健计划生育服务中心、西公园街道社区健康服务中心、塔县人民医院座谈会会场安排，要求会场环境较好，会务用品齐全。</w:t>
            </w:r>
          </w:p>
        </w:tc>
      </w:tr>
      <w:tr w14:paraId="52D0D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center"/>
          </w:tcPr>
          <w:p w14:paraId="20381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17" w:type="dxa"/>
            <w:vAlign w:val="center"/>
          </w:tcPr>
          <w:p w14:paraId="25F4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餐费</w:t>
            </w:r>
          </w:p>
        </w:tc>
        <w:tc>
          <w:tcPr>
            <w:tcW w:w="517" w:type="dxa"/>
            <w:vAlign w:val="center"/>
          </w:tcPr>
          <w:p w14:paraId="7780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16" w:type="dxa"/>
            <w:vAlign w:val="center"/>
          </w:tcPr>
          <w:p w14:paraId="79E9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人次</w:t>
            </w:r>
          </w:p>
        </w:tc>
        <w:tc>
          <w:tcPr>
            <w:tcW w:w="1067" w:type="dxa"/>
            <w:vAlign w:val="center"/>
          </w:tcPr>
          <w:p w14:paraId="6A4C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133" w:type="dxa"/>
          </w:tcPr>
          <w:p w14:paraId="5173D390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</w:tcPr>
          <w:p w14:paraId="53F55F1C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94" w:type="dxa"/>
            <w:vAlign w:val="center"/>
          </w:tcPr>
          <w:p w14:paraId="3EDDF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安排调研团队调研期间早、中、晚三餐饮食，菜品提前与医院沟通，符合当地习俗。</w:t>
            </w:r>
          </w:p>
        </w:tc>
      </w:tr>
      <w:tr w14:paraId="01BCA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center"/>
          </w:tcPr>
          <w:p w14:paraId="5150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17" w:type="dxa"/>
            <w:vAlign w:val="center"/>
          </w:tcPr>
          <w:p w14:paraId="0305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</w:t>
            </w:r>
          </w:p>
        </w:tc>
        <w:tc>
          <w:tcPr>
            <w:tcW w:w="517" w:type="dxa"/>
            <w:vAlign w:val="center"/>
          </w:tcPr>
          <w:p w14:paraId="7E5B5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16" w:type="dxa"/>
            <w:vAlign w:val="center"/>
          </w:tcPr>
          <w:p w14:paraId="0FA9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7" w:type="dxa"/>
            <w:vAlign w:val="center"/>
          </w:tcPr>
          <w:p w14:paraId="582F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133" w:type="dxa"/>
          </w:tcPr>
          <w:p w14:paraId="02D1B991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</w:tcPr>
          <w:p w14:paraId="7CDFCF0E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94" w:type="dxa"/>
            <w:vAlign w:val="center"/>
          </w:tcPr>
          <w:p w14:paraId="18C66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代理购买调研期间全体人员人身意外险，保额不低于100万元。</w:t>
            </w:r>
          </w:p>
        </w:tc>
      </w:tr>
      <w:tr w14:paraId="6D87C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center"/>
          </w:tcPr>
          <w:p w14:paraId="129ED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17" w:type="dxa"/>
            <w:vAlign w:val="center"/>
          </w:tcPr>
          <w:p w14:paraId="35A4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慰问 物资</w:t>
            </w:r>
          </w:p>
        </w:tc>
        <w:tc>
          <w:tcPr>
            <w:tcW w:w="517" w:type="dxa"/>
            <w:vAlign w:val="center"/>
          </w:tcPr>
          <w:p w14:paraId="3C92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6" w:type="dxa"/>
            <w:vAlign w:val="center"/>
          </w:tcPr>
          <w:p w14:paraId="41976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</w:t>
            </w:r>
          </w:p>
        </w:tc>
        <w:tc>
          <w:tcPr>
            <w:tcW w:w="1067" w:type="dxa"/>
            <w:vAlign w:val="center"/>
          </w:tcPr>
          <w:p w14:paraId="6144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1133" w:type="dxa"/>
          </w:tcPr>
          <w:p w14:paraId="71414D20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</w:tcPr>
          <w:p w14:paraId="63858DBF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94" w:type="dxa"/>
            <w:vAlign w:val="center"/>
          </w:tcPr>
          <w:p w14:paraId="45D42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代购防寒物资，包括羽绒服，被子等，共计三套。</w:t>
            </w:r>
          </w:p>
        </w:tc>
      </w:tr>
      <w:tr w14:paraId="7CFE6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  <w:vAlign w:val="center"/>
          </w:tcPr>
          <w:p w14:paraId="62DA8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17" w:type="dxa"/>
            <w:vAlign w:val="center"/>
          </w:tcPr>
          <w:p w14:paraId="06D0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发票 税点</w:t>
            </w:r>
          </w:p>
        </w:tc>
        <w:tc>
          <w:tcPr>
            <w:tcW w:w="517" w:type="dxa"/>
            <w:vAlign w:val="center"/>
          </w:tcPr>
          <w:p w14:paraId="6D46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6" w:type="dxa"/>
            <w:vAlign w:val="center"/>
          </w:tcPr>
          <w:p w14:paraId="0F122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  <w:tc>
          <w:tcPr>
            <w:tcW w:w="1067" w:type="dxa"/>
            <w:vAlign w:val="center"/>
          </w:tcPr>
          <w:p w14:paraId="75A6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3500</w:t>
            </w:r>
          </w:p>
        </w:tc>
        <w:tc>
          <w:tcPr>
            <w:tcW w:w="1133" w:type="dxa"/>
          </w:tcPr>
          <w:p w14:paraId="27F58C8F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</w:tcPr>
          <w:p w14:paraId="4D7B3E05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94" w:type="dxa"/>
            <w:vAlign w:val="center"/>
          </w:tcPr>
          <w:p w14:paraId="2DA14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按总费用（不包括机票费用）的10%计算</w:t>
            </w:r>
          </w:p>
        </w:tc>
      </w:tr>
      <w:tr w14:paraId="56A33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" w:type="dxa"/>
          </w:tcPr>
          <w:p w14:paraId="3FF2F312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917" w:type="dxa"/>
          </w:tcPr>
          <w:p w14:paraId="61DCA15B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合计</w:t>
            </w:r>
          </w:p>
        </w:tc>
        <w:tc>
          <w:tcPr>
            <w:tcW w:w="517" w:type="dxa"/>
          </w:tcPr>
          <w:p w14:paraId="623269A0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516" w:type="dxa"/>
          </w:tcPr>
          <w:p w14:paraId="6EE03FA8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067" w:type="dxa"/>
          </w:tcPr>
          <w:p w14:paraId="53AF4C82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</w:p>
        </w:tc>
        <w:tc>
          <w:tcPr>
            <w:tcW w:w="1133" w:type="dxa"/>
          </w:tcPr>
          <w:p w14:paraId="2D279DEC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17" w:type="dxa"/>
          </w:tcPr>
          <w:p w14:paraId="0AF92DED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994" w:type="dxa"/>
          </w:tcPr>
          <w:p w14:paraId="11B65B44"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0E940E9C">
      <w:pPr>
        <w:spacing w:line="400" w:lineRule="exact"/>
        <w:rPr>
          <w:rFonts w:ascii="仿宋_GB2312" w:eastAsia="仿宋_GB2312"/>
          <w:sz w:val="24"/>
        </w:rPr>
      </w:pPr>
    </w:p>
    <w:p w14:paraId="4EC78504">
      <w:pPr>
        <w:spacing w:line="400" w:lineRule="exact"/>
        <w:ind w:firstLine="3840" w:firstLineChars="1600"/>
        <w:rPr>
          <w:rFonts w:ascii="仿宋_GB2312" w:eastAsia="仿宋_GB2312"/>
          <w:kern w:val="1"/>
          <w:sz w:val="24"/>
          <w:u w:val="single"/>
        </w:rPr>
      </w:pPr>
      <w:r>
        <w:rPr>
          <w:rFonts w:hint="eastAsia" w:ascii="仿宋_GB2312" w:eastAsia="仿宋_GB2312"/>
          <w:sz w:val="24"/>
          <w:lang w:eastAsia="zh-CN"/>
        </w:rPr>
        <w:t>竞标单位</w:t>
      </w:r>
      <w:r>
        <w:rPr>
          <w:rFonts w:hint="eastAsia" w:ascii="仿宋_GB2312" w:eastAsia="仿宋_GB2312"/>
          <w:sz w:val="24"/>
        </w:rPr>
        <w:t>名称</w:t>
      </w:r>
      <w:r>
        <w:rPr>
          <w:rFonts w:hint="eastAsia" w:ascii="仿宋_GB2312" w:eastAsia="仿宋_GB2312"/>
          <w:sz w:val="24"/>
          <w:lang w:eastAsia="zh-CN"/>
        </w:rPr>
        <w:t>（</w:t>
      </w:r>
      <w:r>
        <w:rPr>
          <w:rFonts w:hint="eastAsia" w:ascii="仿宋_GB2312" w:eastAsia="仿宋_GB2312"/>
          <w:sz w:val="24"/>
          <w:lang w:val="en-US" w:eastAsia="zh-CN"/>
        </w:rPr>
        <w:t>加盖单位公章</w:t>
      </w:r>
      <w:r>
        <w:rPr>
          <w:rFonts w:hint="eastAsia" w:ascii="仿宋_GB2312" w:eastAsia="仿宋_GB2312"/>
          <w:sz w:val="24"/>
          <w:lang w:eastAsia="zh-CN"/>
        </w:rPr>
        <w:t>）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</w:t>
      </w:r>
    </w:p>
    <w:p w14:paraId="457431D1">
      <w:pPr>
        <w:spacing w:line="400" w:lineRule="exact"/>
        <w:ind w:right="2475" w:firstLine="3840" w:firstLineChars="1600"/>
        <w:rPr>
          <w:rFonts w:hint="eastAsia"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</w:rPr>
        <w:t>法定代表人或被授权人（签名）：</w:t>
      </w:r>
    </w:p>
    <w:p w14:paraId="4E05F423">
      <w:pPr>
        <w:spacing w:line="360" w:lineRule="auto"/>
        <w:ind w:firstLine="3880" w:firstLineChars="1617"/>
        <w:rPr>
          <w:rFonts w:ascii="华文仿宋" w:hAnsi="华文仿宋" w:eastAsia="华文仿宋"/>
          <w:bCs/>
          <w:sz w:val="24"/>
        </w:rPr>
      </w:pPr>
      <w:r>
        <w:rPr>
          <w:rFonts w:hint="eastAsia" w:ascii="仿宋_GB2312" w:eastAsia="仿宋_GB2312"/>
          <w:sz w:val="24"/>
        </w:rPr>
        <w:t>日期：</w:t>
      </w:r>
      <w:r>
        <w:rPr>
          <w:rFonts w:hint="eastAsia" w:ascii="华文仿宋" w:hAnsi="华文仿宋" w:eastAsia="华文仿宋"/>
          <w:bCs/>
          <w:sz w:val="24"/>
          <w:u w:val="single"/>
        </w:rPr>
        <w:t xml:space="preserve">       </w:t>
      </w:r>
      <w:r>
        <w:rPr>
          <w:rFonts w:hint="eastAsia" w:ascii="华文仿宋" w:hAnsi="华文仿宋" w:eastAsia="华文仿宋"/>
          <w:bCs/>
          <w:sz w:val="24"/>
        </w:rPr>
        <w:t>年</w:t>
      </w:r>
      <w:r>
        <w:rPr>
          <w:rFonts w:hint="eastAsia" w:ascii="华文仿宋" w:hAnsi="华文仿宋" w:eastAsia="华文仿宋"/>
          <w:bCs/>
          <w:sz w:val="24"/>
          <w:u w:val="single"/>
        </w:rPr>
        <w:t xml:space="preserve">     </w:t>
      </w:r>
      <w:r>
        <w:rPr>
          <w:rFonts w:hint="eastAsia" w:ascii="华文仿宋" w:hAnsi="华文仿宋" w:eastAsia="华文仿宋"/>
          <w:bCs/>
          <w:sz w:val="24"/>
        </w:rPr>
        <w:t>月</w:t>
      </w:r>
      <w:r>
        <w:rPr>
          <w:rFonts w:hint="eastAsia" w:ascii="华文仿宋" w:hAnsi="华文仿宋" w:eastAsia="华文仿宋"/>
          <w:bCs/>
          <w:sz w:val="24"/>
          <w:u w:val="single"/>
        </w:rPr>
        <w:t xml:space="preserve">    </w:t>
      </w:r>
      <w:r>
        <w:rPr>
          <w:rFonts w:hint="eastAsia" w:ascii="华文仿宋" w:hAnsi="华文仿宋" w:eastAsia="华文仿宋"/>
          <w:bCs/>
          <w:sz w:val="24"/>
        </w:rPr>
        <w:t>日</w:t>
      </w:r>
    </w:p>
    <w:p w14:paraId="5E5ADC76">
      <w:pPr>
        <w:tabs>
          <w:tab w:val="left" w:pos="567"/>
        </w:tabs>
        <w:snapToGrid w:val="0"/>
        <w:spacing w:line="360" w:lineRule="auto"/>
        <w:rPr>
          <w:rFonts w:ascii="宋体" w:hAnsi="宋体"/>
        </w:rPr>
      </w:pPr>
    </w:p>
    <w:p w14:paraId="697FDFC2">
      <w:pPr>
        <w:tabs>
          <w:tab w:val="left" w:pos="567"/>
        </w:tabs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注：</w:t>
      </w:r>
    </w:p>
    <w:p w14:paraId="766F1E30">
      <w:pPr>
        <w:numPr>
          <w:ilvl w:val="1"/>
          <w:numId w:val="2"/>
        </w:numPr>
        <w:tabs>
          <w:tab w:val="left" w:pos="0"/>
        </w:tabs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此表为《开标一览表(报价表)》的报价明细表。</w:t>
      </w:r>
    </w:p>
    <w:p w14:paraId="697A7EDC">
      <w:pPr>
        <w:numPr>
          <w:ilvl w:val="1"/>
          <w:numId w:val="2"/>
        </w:numPr>
        <w:tabs>
          <w:tab w:val="left" w:pos="0"/>
        </w:tabs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所有价格均以人民币作为货币单位填写及计算。</w:t>
      </w:r>
    </w:p>
    <w:p w14:paraId="78229A90">
      <w:pPr>
        <w:numPr>
          <w:ilvl w:val="1"/>
          <w:numId w:val="2"/>
        </w:numPr>
        <w:tabs>
          <w:tab w:val="left" w:pos="0"/>
        </w:tabs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该表格式仅作参考，</w:t>
      </w:r>
      <w:r>
        <w:rPr>
          <w:rFonts w:hint="eastAsia" w:ascii="宋体" w:hAnsi="宋体"/>
          <w:lang w:val="en-US" w:eastAsia="zh-CN"/>
        </w:rPr>
        <w:t>竞标单位</w:t>
      </w:r>
      <w:r>
        <w:rPr>
          <w:rFonts w:hint="eastAsia" w:ascii="宋体" w:hAnsi="宋体"/>
        </w:rPr>
        <w:t>的详细报价表格式可自定。</w:t>
      </w:r>
    </w:p>
    <w:p w14:paraId="19DD50B4">
      <w:pPr>
        <w:pStyle w:val="4"/>
        <w:spacing w:before="120" w:after="120"/>
        <w:rPr>
          <w:rFonts w:ascii="仿宋_GB2312" w:eastAsia="仿宋_GB2312"/>
          <w:b w:val="0"/>
          <w:kern w:val="1"/>
          <w:sz w:val="24"/>
          <w:szCs w:val="24"/>
        </w:rPr>
      </w:pPr>
      <w:r>
        <w:rPr>
          <w:rFonts w:ascii="宋体" w:hAnsi="宋体"/>
          <w:color w:val="000000"/>
        </w:rPr>
        <w:br w:type="page"/>
      </w:r>
      <w:r>
        <w:rPr>
          <w:rFonts w:hint="eastAsia" w:ascii="仿宋_GB2312" w:eastAsia="仿宋_GB2312"/>
          <w:b w:val="0"/>
          <w:kern w:val="1"/>
          <w:sz w:val="24"/>
          <w:szCs w:val="24"/>
        </w:rPr>
        <w:t>附件</w:t>
      </w:r>
      <w:r>
        <w:rPr>
          <w:rFonts w:ascii="仿宋_GB2312" w:eastAsia="仿宋_GB2312"/>
          <w:b w:val="0"/>
          <w:kern w:val="1"/>
          <w:sz w:val="24"/>
          <w:szCs w:val="24"/>
        </w:rPr>
        <w:t>4</w:t>
      </w:r>
      <w:r>
        <w:rPr>
          <w:rFonts w:hint="eastAsia" w:ascii="仿宋_GB2312" w:eastAsia="仿宋_GB2312"/>
          <w:b w:val="0"/>
          <w:kern w:val="1"/>
          <w:sz w:val="24"/>
          <w:szCs w:val="24"/>
        </w:rPr>
        <w:t>：</w:t>
      </w:r>
    </w:p>
    <w:p w14:paraId="2559255D">
      <w:pPr>
        <w:pStyle w:val="4"/>
        <w:spacing w:before="120" w:after="120"/>
        <w:jc w:val="center"/>
        <w:rPr>
          <w:rFonts w:ascii="宋体" w:hAnsi="宋体"/>
          <w:color w:val="000000"/>
        </w:rPr>
      </w:pPr>
    </w:p>
    <w:p w14:paraId="0BA73D97">
      <w:pPr>
        <w:pStyle w:val="4"/>
        <w:spacing w:before="120" w:after="120"/>
        <w:jc w:val="center"/>
        <w:rPr>
          <w:rFonts w:ascii="宋体" w:hAnsi="宋体"/>
          <w:kern w:val="1"/>
          <w:szCs w:val="44"/>
        </w:rPr>
      </w:pPr>
      <w:r>
        <w:rPr>
          <w:rFonts w:hint="eastAsia" w:ascii="宋体" w:hAnsi="宋体"/>
          <w:kern w:val="1"/>
          <w:szCs w:val="44"/>
        </w:rPr>
        <w:t>法定代表人资格证明书</w:t>
      </w:r>
    </w:p>
    <w:p w14:paraId="49A75F3D">
      <w:pPr>
        <w:spacing w:line="440" w:lineRule="exact"/>
        <w:rPr>
          <w:rFonts w:ascii="仿宋_GB2312" w:eastAsia="仿宋_GB2312"/>
          <w:kern w:val="1"/>
          <w:sz w:val="24"/>
        </w:rPr>
      </w:pPr>
      <w:r>
        <w:rPr>
          <w:rFonts w:hint="eastAsia" w:ascii="仿宋_GB2312" w:eastAsia="仿宋_GB2312"/>
          <w:kern w:val="1"/>
          <w:sz w:val="24"/>
        </w:rPr>
        <w:t>单位名称：</w:t>
      </w:r>
    </w:p>
    <w:p w14:paraId="240C5F81">
      <w:pPr>
        <w:spacing w:line="440" w:lineRule="exact"/>
        <w:rPr>
          <w:rFonts w:ascii="仿宋_GB2312" w:eastAsia="仿宋_GB2312"/>
          <w:kern w:val="1"/>
          <w:sz w:val="24"/>
          <w:u w:val="single"/>
        </w:rPr>
      </w:pPr>
      <w:r>
        <w:rPr>
          <w:rFonts w:hint="eastAsia" w:ascii="仿宋_GB2312" w:eastAsia="仿宋_GB2312"/>
          <w:kern w:val="1"/>
          <w:sz w:val="24"/>
        </w:rPr>
        <w:t>地    址：</w:t>
      </w:r>
    </w:p>
    <w:p w14:paraId="6272F0B8">
      <w:pPr>
        <w:spacing w:line="440" w:lineRule="exact"/>
        <w:rPr>
          <w:rFonts w:ascii="仿宋_GB2312" w:eastAsia="仿宋_GB2312"/>
          <w:kern w:val="1"/>
          <w:sz w:val="24"/>
        </w:rPr>
      </w:pPr>
      <w:r>
        <w:rPr>
          <w:rFonts w:hint="eastAsia" w:ascii="仿宋_GB2312" w:eastAsia="仿宋_GB2312"/>
          <w:kern w:val="1"/>
          <w:sz w:val="24"/>
        </w:rPr>
        <w:t>姓    名：</w:t>
      </w:r>
      <w:r>
        <w:rPr>
          <w:rFonts w:hint="eastAsia" w:ascii="仿宋_GB2312" w:eastAsia="仿宋_GB2312"/>
          <w:kern w:val="1"/>
          <w:sz w:val="24"/>
          <w:lang w:val="en-US" w:eastAsia="zh-CN"/>
        </w:rPr>
        <w:t xml:space="preserve">          </w:t>
      </w:r>
      <w:r>
        <w:rPr>
          <w:rFonts w:hint="eastAsia" w:ascii="仿宋_GB2312" w:eastAsia="仿宋_GB2312"/>
          <w:kern w:val="1"/>
          <w:sz w:val="24"/>
        </w:rPr>
        <w:t xml:space="preserve">性别： </w:t>
      </w:r>
      <w:r>
        <w:rPr>
          <w:rFonts w:hint="eastAsia" w:ascii="仿宋_GB2312" w:eastAsia="仿宋_GB2312"/>
          <w:kern w:val="1"/>
          <w:sz w:val="24"/>
          <w:lang w:val="en-US" w:eastAsia="zh-CN"/>
        </w:rPr>
        <w:t xml:space="preserve">          </w:t>
      </w:r>
      <w:r>
        <w:rPr>
          <w:rFonts w:hint="eastAsia" w:ascii="仿宋_GB2312" w:eastAsia="仿宋_GB2312"/>
          <w:kern w:val="1"/>
          <w:sz w:val="24"/>
        </w:rPr>
        <w:t xml:space="preserve"> 年龄： </w:t>
      </w:r>
      <w:r>
        <w:rPr>
          <w:rFonts w:hint="eastAsia" w:ascii="仿宋_GB2312" w:eastAsia="仿宋_GB2312"/>
          <w:kern w:val="1"/>
          <w:sz w:val="24"/>
          <w:lang w:val="en-US" w:eastAsia="zh-CN"/>
        </w:rPr>
        <w:t xml:space="preserve">          </w:t>
      </w:r>
      <w:r>
        <w:rPr>
          <w:rFonts w:hint="eastAsia" w:ascii="仿宋_GB2312" w:eastAsia="仿宋_GB2312"/>
          <w:kern w:val="1"/>
          <w:sz w:val="24"/>
        </w:rPr>
        <w:t>职务：</w:t>
      </w:r>
    </w:p>
    <w:p w14:paraId="6557352C">
      <w:pPr>
        <w:spacing w:line="440" w:lineRule="exact"/>
        <w:ind w:firstLine="480" w:firstLineChars="200"/>
        <w:rPr>
          <w:rFonts w:ascii="仿宋_GB2312" w:eastAsia="仿宋_GB2312"/>
          <w:kern w:val="1"/>
          <w:sz w:val="24"/>
        </w:rPr>
      </w:pPr>
      <w:r>
        <w:rPr>
          <w:rFonts w:hint="eastAsia" w:ascii="仿宋_GB2312" w:eastAsia="仿宋_GB2312"/>
          <w:kern w:val="1"/>
          <w:sz w:val="24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kern w:val="1"/>
          <w:sz w:val="24"/>
        </w:rPr>
        <w:t>系的法定代表人，签署上述项目的响应文件、进行合同谈判、签署合同和处理与之有关的一切事务。</w:t>
      </w:r>
    </w:p>
    <w:p w14:paraId="084FA477">
      <w:pPr>
        <w:spacing w:line="440" w:lineRule="exact"/>
        <w:ind w:firstLine="480" w:firstLineChars="200"/>
        <w:rPr>
          <w:rFonts w:ascii="仿宋_GB2312" w:eastAsia="仿宋_GB2312"/>
          <w:kern w:val="1"/>
          <w:sz w:val="24"/>
        </w:rPr>
      </w:pPr>
      <w:r>
        <w:rPr>
          <w:rFonts w:hint="eastAsia" w:ascii="仿宋_GB2312" w:eastAsia="仿宋_GB2312"/>
          <w:kern w:val="1"/>
          <w:sz w:val="24"/>
        </w:rPr>
        <w:t>特此证明。</w:t>
      </w:r>
    </w:p>
    <w:p w14:paraId="1608A1A1">
      <w:pPr>
        <w:spacing w:line="440" w:lineRule="exact"/>
        <w:ind w:firstLine="4536"/>
        <w:rPr>
          <w:rFonts w:ascii="仿宋_GB2312" w:eastAsia="仿宋_GB2312"/>
          <w:kern w:val="1"/>
          <w:sz w:val="24"/>
        </w:rPr>
      </w:pPr>
      <w:r>
        <w:rPr>
          <w:rFonts w:hint="eastAsia" w:ascii="仿宋_GB2312" w:eastAsia="仿宋_GB2312"/>
          <w:kern w:val="1"/>
          <w:sz w:val="24"/>
          <w:lang w:eastAsia="zh-CN"/>
        </w:rPr>
        <w:t>竞标单位</w:t>
      </w:r>
      <w:r>
        <w:rPr>
          <w:rFonts w:hint="eastAsia" w:ascii="仿宋_GB2312" w:eastAsia="仿宋_GB2312"/>
          <w:kern w:val="1"/>
          <w:sz w:val="24"/>
        </w:rPr>
        <w:t xml:space="preserve">（盖章）： </w:t>
      </w:r>
    </w:p>
    <w:p w14:paraId="303DFA91">
      <w:pPr>
        <w:spacing w:line="440" w:lineRule="exact"/>
        <w:ind w:firstLine="4536"/>
        <w:rPr>
          <w:rFonts w:ascii="仿宋_GB2312" w:eastAsia="仿宋_GB2312"/>
          <w:kern w:val="1"/>
          <w:sz w:val="24"/>
        </w:rPr>
      </w:pPr>
      <w:r>
        <w:rPr>
          <w:rFonts w:hint="eastAsia" w:ascii="仿宋_GB2312" w:eastAsia="仿宋_GB2312"/>
          <w:kern w:val="1"/>
          <w:sz w:val="24"/>
        </w:rPr>
        <w:t>日期：       年    月   日</w:t>
      </w:r>
    </w:p>
    <w:p w14:paraId="3E0B92A6">
      <w:pPr>
        <w:spacing w:line="360" w:lineRule="auto"/>
        <w:rPr>
          <w:rFonts w:ascii="仿宋_GB2312" w:eastAsia="仿宋_GB2312"/>
          <w:kern w:val="1"/>
          <w:sz w:val="24"/>
        </w:rPr>
      </w:pPr>
    </w:p>
    <w:p w14:paraId="59FAF026">
      <w:pPr>
        <w:spacing w:line="360" w:lineRule="auto"/>
        <w:rPr>
          <w:rFonts w:ascii="仿宋_GB2312" w:eastAsia="仿宋_GB2312"/>
          <w:kern w:val="1"/>
          <w:sz w:val="24"/>
        </w:rPr>
      </w:pPr>
    </w:p>
    <w:p w14:paraId="7F1EBB12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40B58C20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0E36773D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0F2CFCAB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6204226E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0F33B9FA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03F65315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6A9BD7ED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6A9F1606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3C3BCE12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3DA21594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072A782F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3DCED855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4F659537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10C1FE4C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264288C0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35FF70A9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4CC445A4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723E749B">
      <w:pPr>
        <w:pStyle w:val="4"/>
        <w:spacing w:before="120" w:after="120"/>
        <w:rPr>
          <w:rFonts w:ascii="仿宋_GB2312" w:eastAsia="仿宋_GB2312"/>
          <w:b w:val="0"/>
          <w:kern w:val="1"/>
          <w:sz w:val="24"/>
          <w:szCs w:val="24"/>
        </w:rPr>
      </w:pPr>
      <w:r>
        <w:rPr>
          <w:rFonts w:hint="eastAsia" w:ascii="仿宋_GB2312" w:eastAsia="仿宋_GB2312"/>
          <w:b w:val="0"/>
          <w:kern w:val="1"/>
          <w:sz w:val="24"/>
          <w:szCs w:val="24"/>
        </w:rPr>
        <w:t>附件</w:t>
      </w:r>
      <w:r>
        <w:rPr>
          <w:rFonts w:ascii="仿宋_GB2312" w:eastAsia="仿宋_GB2312"/>
          <w:b w:val="0"/>
          <w:kern w:val="1"/>
          <w:sz w:val="24"/>
          <w:szCs w:val="24"/>
        </w:rPr>
        <w:t>5</w:t>
      </w:r>
    </w:p>
    <w:p w14:paraId="0F1EA340">
      <w:pPr>
        <w:pStyle w:val="4"/>
        <w:spacing w:before="120" w:after="120"/>
        <w:jc w:val="center"/>
        <w:rPr>
          <w:rFonts w:ascii="宋体" w:hAnsi="宋体"/>
          <w:kern w:val="1"/>
          <w:szCs w:val="44"/>
        </w:rPr>
      </w:pPr>
      <w:r>
        <w:rPr>
          <w:rFonts w:hint="eastAsia" w:ascii="宋体" w:hAnsi="宋体"/>
          <w:kern w:val="1"/>
          <w:szCs w:val="44"/>
        </w:rPr>
        <w:t>法定代表人授权委托书</w:t>
      </w:r>
    </w:p>
    <w:p w14:paraId="2FF74D19">
      <w:pPr>
        <w:spacing w:line="440" w:lineRule="exact"/>
        <w:rPr>
          <w:rFonts w:ascii="仿宋_GB2312" w:eastAsia="仿宋_GB2312"/>
          <w:kern w:val="1"/>
          <w:sz w:val="24"/>
        </w:rPr>
      </w:pPr>
      <w:r>
        <w:rPr>
          <w:rFonts w:hint="eastAsia" w:ascii="仿宋_GB2312" w:eastAsia="仿宋_GB2312"/>
          <w:kern w:val="1"/>
          <w:sz w:val="24"/>
        </w:rPr>
        <w:t>致深圳市光明区人民医院：</w:t>
      </w:r>
    </w:p>
    <w:p w14:paraId="304CFF1C">
      <w:pPr>
        <w:spacing w:line="440" w:lineRule="exact"/>
        <w:rPr>
          <w:rFonts w:ascii="仿宋_GB2312" w:eastAsia="仿宋_GB2312"/>
          <w:kern w:val="1"/>
          <w:sz w:val="24"/>
        </w:rPr>
      </w:pPr>
    </w:p>
    <w:p w14:paraId="50C88040">
      <w:pPr>
        <w:spacing w:line="440" w:lineRule="exact"/>
        <w:jc w:val="left"/>
        <w:rPr>
          <w:rFonts w:ascii="仿宋_GB2312" w:eastAsia="仿宋_GB2312"/>
          <w:kern w:val="1"/>
          <w:sz w:val="24"/>
        </w:rPr>
      </w:pPr>
      <w:r>
        <w:rPr>
          <w:rFonts w:hint="eastAsia" w:ascii="仿宋_GB2312" w:eastAsia="仿宋_GB2312"/>
          <w:kern w:val="1"/>
          <w:sz w:val="24"/>
          <w:u w:val="single"/>
        </w:rPr>
        <w:t xml:space="preserve">        （</w:t>
      </w:r>
      <w:r>
        <w:rPr>
          <w:rFonts w:hint="eastAsia" w:ascii="仿宋_GB2312" w:eastAsia="仿宋_GB2312"/>
          <w:kern w:val="1"/>
          <w:sz w:val="24"/>
          <w:u w:val="single"/>
          <w:lang w:eastAsia="zh-CN"/>
        </w:rPr>
        <w:t>竞标单位</w:t>
      </w:r>
      <w:r>
        <w:rPr>
          <w:rFonts w:hint="eastAsia" w:ascii="仿宋_GB2312" w:eastAsia="仿宋_GB2312"/>
          <w:kern w:val="1"/>
          <w:sz w:val="24"/>
          <w:u w:val="single"/>
        </w:rPr>
        <w:t xml:space="preserve">全称）      </w:t>
      </w:r>
      <w:r>
        <w:rPr>
          <w:rFonts w:hint="eastAsia" w:ascii="仿宋_GB2312" w:eastAsia="仿宋_GB2312"/>
          <w:kern w:val="1"/>
          <w:sz w:val="24"/>
        </w:rPr>
        <w:t>法定代表人</w:t>
      </w:r>
      <w:r>
        <w:rPr>
          <w:rFonts w:hint="eastAsia" w:ascii="仿宋_GB2312" w:eastAsia="仿宋_GB2312"/>
          <w:kern w:val="1"/>
          <w:sz w:val="24"/>
          <w:u w:val="single"/>
        </w:rPr>
        <w:t xml:space="preserve">  （姓名、职务）              </w:t>
      </w:r>
      <w:r>
        <w:rPr>
          <w:rFonts w:hint="eastAsia" w:ascii="仿宋_GB2312" w:eastAsia="仿宋_GB2312"/>
          <w:kern w:val="1"/>
          <w:sz w:val="24"/>
        </w:rPr>
        <w:t>授权</w:t>
      </w:r>
      <w:r>
        <w:rPr>
          <w:rFonts w:hint="eastAsia" w:ascii="仿宋_GB2312" w:eastAsia="仿宋_GB2312"/>
          <w:kern w:val="1"/>
          <w:sz w:val="24"/>
          <w:u w:val="single"/>
        </w:rPr>
        <w:t xml:space="preserve">   （被授权代表姓名、职务）             </w:t>
      </w:r>
      <w:r>
        <w:rPr>
          <w:rFonts w:hint="eastAsia" w:ascii="仿宋_GB2312" w:eastAsia="仿宋_GB2312"/>
          <w:kern w:val="1"/>
          <w:sz w:val="24"/>
        </w:rPr>
        <w:t xml:space="preserve"> 为本公司合法代理人，参加贵院组织的</w:t>
      </w:r>
      <w:r>
        <w:rPr>
          <w:rFonts w:hint="eastAsia" w:ascii="仿宋_GB2312" w:eastAsia="仿宋_GB2312"/>
          <w:kern w:val="1"/>
          <w:sz w:val="24"/>
          <w:u w:val="single"/>
        </w:rPr>
        <w:t xml:space="preserve">   (项目名称)（项目编号）                </w:t>
      </w:r>
      <w:r>
        <w:rPr>
          <w:rFonts w:hint="eastAsia" w:ascii="仿宋_GB2312" w:eastAsia="仿宋_GB2312"/>
          <w:kern w:val="1"/>
          <w:sz w:val="24"/>
        </w:rPr>
        <w:t xml:space="preserve"> 项目的投标活动，代表本公司处理采购活动中的一切事宜。</w:t>
      </w:r>
      <w:r>
        <w:rPr>
          <w:rFonts w:hint="eastAsia" w:ascii="仿宋_GB2312" w:eastAsia="仿宋_GB2312"/>
          <w:kern w:val="1"/>
          <w:sz w:val="24"/>
          <w:lang w:eastAsia="zh-CN"/>
        </w:rPr>
        <w:t>竞标单位</w:t>
      </w:r>
      <w:r>
        <w:rPr>
          <w:rFonts w:hint="eastAsia" w:ascii="仿宋_GB2312" w:eastAsia="仿宋_GB2312"/>
          <w:kern w:val="1"/>
          <w:sz w:val="24"/>
        </w:rPr>
        <w:t>代表在投标过程中所签署的一切文件和处理与之有关的一切事务，本公司均予以认可并对此承担责任。</w:t>
      </w:r>
    </w:p>
    <w:p w14:paraId="3971AE48">
      <w:pPr>
        <w:spacing w:line="440" w:lineRule="exact"/>
        <w:ind w:firstLine="480" w:firstLineChars="200"/>
        <w:jc w:val="left"/>
        <w:rPr>
          <w:rFonts w:ascii="仿宋_GB2312" w:eastAsia="仿宋_GB2312"/>
          <w:kern w:val="1"/>
          <w:sz w:val="24"/>
        </w:rPr>
      </w:pPr>
      <w:r>
        <w:rPr>
          <w:rFonts w:hint="eastAsia" w:ascii="仿宋_GB2312" w:eastAsia="仿宋_GB2312"/>
          <w:kern w:val="1"/>
          <w:sz w:val="24"/>
          <w:lang w:eastAsia="zh-CN"/>
        </w:rPr>
        <w:t>竞标单位</w:t>
      </w:r>
      <w:r>
        <w:rPr>
          <w:rFonts w:hint="eastAsia" w:ascii="仿宋_GB2312" w:eastAsia="仿宋_GB2312"/>
          <w:kern w:val="1"/>
          <w:sz w:val="24"/>
        </w:rPr>
        <w:t>代表无转委权。特此授权。</w:t>
      </w:r>
    </w:p>
    <w:p w14:paraId="6FCCA041">
      <w:pPr>
        <w:spacing w:line="440" w:lineRule="exact"/>
        <w:jc w:val="left"/>
        <w:rPr>
          <w:rFonts w:ascii="仿宋_GB2312" w:eastAsia="仿宋_GB2312"/>
          <w:kern w:val="1"/>
          <w:sz w:val="24"/>
        </w:rPr>
      </w:pPr>
    </w:p>
    <w:p w14:paraId="31D00F1F">
      <w:pPr>
        <w:spacing w:line="440" w:lineRule="exact"/>
        <w:ind w:firstLine="120"/>
        <w:rPr>
          <w:rFonts w:ascii="仿宋_GB2312" w:eastAsia="仿宋_GB2312"/>
          <w:kern w:val="1"/>
          <w:sz w:val="24"/>
        </w:rPr>
      </w:pPr>
      <w:r>
        <w:rPr>
          <w:rFonts w:hint="eastAsia" w:ascii="仿宋_GB2312" w:eastAsia="仿宋_GB2312"/>
          <w:kern w:val="1"/>
          <w:sz w:val="24"/>
        </w:rPr>
        <w:t xml:space="preserve">被授权人：                     职务：                  </w:t>
      </w:r>
    </w:p>
    <w:p w14:paraId="38CE4F5B">
      <w:pPr>
        <w:spacing w:line="440" w:lineRule="exact"/>
        <w:ind w:firstLine="120"/>
        <w:rPr>
          <w:rFonts w:ascii="仿宋_GB2312" w:eastAsia="仿宋_GB2312"/>
          <w:kern w:val="1"/>
          <w:sz w:val="24"/>
        </w:rPr>
      </w:pPr>
      <w:r>
        <w:rPr>
          <w:rFonts w:hint="eastAsia" w:ascii="仿宋_GB2312" w:eastAsia="仿宋_GB2312"/>
          <w:kern w:val="1"/>
          <w:sz w:val="24"/>
        </w:rPr>
        <w:t xml:space="preserve">联系电话：                     手机：                  </w:t>
      </w:r>
    </w:p>
    <w:p w14:paraId="4873EC66">
      <w:pPr>
        <w:spacing w:line="440" w:lineRule="exact"/>
        <w:ind w:firstLine="120"/>
        <w:rPr>
          <w:rFonts w:ascii="仿宋_GB2312" w:eastAsia="仿宋_GB2312"/>
          <w:kern w:val="1"/>
          <w:sz w:val="24"/>
        </w:rPr>
      </w:pPr>
      <w:r>
        <w:rPr>
          <w:rFonts w:hint="eastAsia" w:ascii="仿宋_GB2312" w:eastAsia="仿宋_GB2312"/>
          <w:kern w:val="1"/>
          <w:sz w:val="24"/>
        </w:rPr>
        <w:t xml:space="preserve">身份证号码：                                           </w:t>
      </w:r>
    </w:p>
    <w:p w14:paraId="4F6B4DFD">
      <w:pPr>
        <w:spacing w:line="440" w:lineRule="exact"/>
        <w:ind w:firstLine="120"/>
        <w:rPr>
          <w:rFonts w:ascii="仿宋_GB2312" w:eastAsia="仿宋_GB2312"/>
          <w:kern w:val="1"/>
          <w:sz w:val="24"/>
        </w:rPr>
      </w:pPr>
      <w:r>
        <w:rPr>
          <w:rFonts w:hint="eastAsia" w:ascii="仿宋_GB2312" w:eastAsia="仿宋_GB2312"/>
          <w:kern w:val="1"/>
          <w:sz w:val="24"/>
          <w:lang w:eastAsia="zh-CN"/>
        </w:rPr>
        <w:t>竞标单位</w:t>
      </w:r>
      <w:r>
        <w:rPr>
          <w:rFonts w:hint="eastAsia" w:ascii="仿宋_GB2312" w:eastAsia="仿宋_GB2312"/>
          <w:kern w:val="1"/>
          <w:sz w:val="24"/>
        </w:rPr>
        <w:t xml:space="preserve">（盖章）：                                        </w:t>
      </w:r>
    </w:p>
    <w:p w14:paraId="0EDE8C43">
      <w:pPr>
        <w:spacing w:line="440" w:lineRule="exact"/>
        <w:ind w:firstLine="120"/>
        <w:rPr>
          <w:rFonts w:ascii="仿宋_GB2312" w:eastAsia="仿宋_GB2312"/>
          <w:kern w:val="1"/>
          <w:sz w:val="24"/>
        </w:rPr>
      </w:pPr>
      <w:r>
        <w:rPr>
          <w:rFonts w:hint="eastAsia" w:ascii="仿宋_GB2312" w:eastAsia="仿宋_GB2312"/>
          <w:kern w:val="1"/>
          <w:sz w:val="24"/>
        </w:rPr>
        <w:t xml:space="preserve">法定代表人（签名）：                                    </w:t>
      </w:r>
    </w:p>
    <w:p w14:paraId="668D543F">
      <w:pPr>
        <w:spacing w:line="440" w:lineRule="exact"/>
        <w:ind w:firstLine="120"/>
        <w:rPr>
          <w:rFonts w:ascii="仿宋_GB2312" w:eastAsia="仿宋_GB2312"/>
          <w:kern w:val="1"/>
          <w:sz w:val="24"/>
        </w:rPr>
      </w:pPr>
      <w:r>
        <w:rPr>
          <w:rFonts w:hint="eastAsia" w:ascii="仿宋_GB2312" w:eastAsia="仿宋_GB2312"/>
          <w:kern w:val="1"/>
          <w:sz w:val="24"/>
        </w:rPr>
        <w:t xml:space="preserve">被授权人（签名）：                                      </w:t>
      </w:r>
    </w:p>
    <w:p w14:paraId="1AE49728">
      <w:pPr>
        <w:spacing w:line="440" w:lineRule="exact"/>
        <w:ind w:firstLine="120" w:firstLineChars="50"/>
        <w:rPr>
          <w:rFonts w:ascii="仿宋_GB2312" w:eastAsia="仿宋_GB2312"/>
          <w:kern w:val="1"/>
          <w:sz w:val="24"/>
        </w:rPr>
      </w:pPr>
      <w:r>
        <w:rPr>
          <w:rFonts w:hint="eastAsia" w:ascii="仿宋_GB2312" w:eastAsia="仿宋_GB2312"/>
          <w:kern w:val="1"/>
          <w:sz w:val="24"/>
        </w:rPr>
        <w:t>授权委托日期：  年  月  日</w:t>
      </w:r>
    </w:p>
    <w:p w14:paraId="4F3927F4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237EAA86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7AC5FC1D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1DAD6E61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1CF536C1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60D3335E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7B5BA8AC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4A8AE3B9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10B2CDCE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7DBC24AB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5EE3297F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3300D450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78E940E2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4A6A4CAF">
      <w:pPr>
        <w:spacing w:line="520" w:lineRule="exact"/>
        <w:jc w:val="left"/>
        <w:rPr>
          <w:rFonts w:ascii="仿宋_GB2312" w:hAnsi="宋体" w:eastAsia="仿宋_GB2312"/>
          <w:sz w:val="24"/>
          <w:szCs w:val="32"/>
        </w:rPr>
      </w:pPr>
      <w:r>
        <w:rPr>
          <w:rFonts w:hint="eastAsia" w:ascii="仿宋_GB2312" w:hAnsi="宋体" w:eastAsia="仿宋_GB2312"/>
          <w:sz w:val="24"/>
          <w:szCs w:val="32"/>
        </w:rPr>
        <w:t>附件</w:t>
      </w:r>
      <w:r>
        <w:rPr>
          <w:rFonts w:ascii="仿宋_GB2312" w:hAnsi="宋体" w:eastAsia="仿宋_GB2312"/>
          <w:sz w:val="24"/>
          <w:szCs w:val="32"/>
        </w:rPr>
        <w:t>6</w:t>
      </w:r>
    </w:p>
    <w:p w14:paraId="4FADFDDE">
      <w:pPr>
        <w:tabs>
          <w:tab w:val="left" w:pos="9351"/>
          <w:tab w:val="left" w:pos="11136"/>
          <w:tab w:val="left" w:pos="13026"/>
          <w:tab w:val="left" w:pos="14181"/>
        </w:tabs>
        <w:spacing w:line="520" w:lineRule="exact"/>
        <w:jc w:val="center"/>
        <w:rPr>
          <w:rFonts w:ascii="宋体" w:hAnsi="宋体"/>
          <w:b/>
          <w:sz w:val="32"/>
          <w:szCs w:val="44"/>
        </w:rPr>
      </w:pPr>
      <w:r>
        <w:rPr>
          <w:rFonts w:hint="eastAsia" w:ascii="宋体" w:hAnsi="宋体"/>
          <w:b/>
          <w:sz w:val="32"/>
          <w:szCs w:val="44"/>
        </w:rPr>
        <w:t>响应承诺书</w:t>
      </w:r>
    </w:p>
    <w:p w14:paraId="4CB97D20">
      <w:pPr>
        <w:tabs>
          <w:tab w:val="left" w:pos="9351"/>
          <w:tab w:val="left" w:pos="11136"/>
          <w:tab w:val="left" w:pos="13026"/>
          <w:tab w:val="left" w:pos="14181"/>
        </w:tabs>
        <w:spacing w:line="520" w:lineRule="exact"/>
        <w:jc w:val="center"/>
        <w:rPr>
          <w:rFonts w:ascii="宋体" w:hAnsi="宋体"/>
          <w:b/>
          <w:color w:val="FF0000"/>
          <w:sz w:val="44"/>
          <w:szCs w:val="44"/>
        </w:rPr>
      </w:pPr>
    </w:p>
    <w:p w14:paraId="2F0911CA">
      <w:pPr>
        <w:spacing w:line="4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致：深圳市光明区人民医院</w:t>
      </w:r>
    </w:p>
    <w:p w14:paraId="7A18AF04"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本</w:t>
      </w:r>
      <w:r>
        <w:rPr>
          <w:rFonts w:hint="eastAsia" w:ascii="仿宋_GB2312" w:eastAsia="仿宋_GB2312"/>
          <w:sz w:val="24"/>
          <w:lang w:eastAsia="zh-CN"/>
        </w:rPr>
        <w:t>竞标单位</w:t>
      </w:r>
      <w:r>
        <w:rPr>
          <w:rFonts w:hint="eastAsia" w:ascii="仿宋_GB2312" w:eastAsia="仿宋_GB2312"/>
          <w:sz w:val="24"/>
        </w:rPr>
        <w:t>在参与深圳市光明区人民医院采购过程中做出如下承诺：</w:t>
      </w:r>
    </w:p>
    <w:p w14:paraId="2F470ED4"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拥护国家治理政府采购领域商业贿赂工作决策，自觉遏制商业贿赂行为；近三年内无重大违法记录，未被列入失信被执行人、重大税收违法案件当事人名单、政府采购严重违法失信行为记录名单，无恶意串通投标等相关政府采购不良行为记录。</w:t>
      </w:r>
    </w:p>
    <w:p w14:paraId="0BEA3919"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2.不向</w:t>
      </w:r>
      <w:r>
        <w:rPr>
          <w:rFonts w:hint="eastAsia" w:ascii="仿宋_GB2312" w:eastAsia="仿宋_GB2312"/>
          <w:sz w:val="24"/>
          <w:lang w:eastAsia="zh-CN"/>
        </w:rPr>
        <w:t>竞标单位</w:t>
      </w:r>
      <w:r>
        <w:rPr>
          <w:rFonts w:hint="eastAsia" w:ascii="仿宋_GB2312" w:eastAsia="仿宋_GB2312"/>
          <w:sz w:val="24"/>
        </w:rPr>
        <w:t>代表、评审专家和采购部门行贿或者提供其他不正当利益。</w:t>
      </w:r>
    </w:p>
    <w:p w14:paraId="192EA016"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3.严格执行采购文件，在评审过程中不与采购人代表私下协商谈判。</w:t>
      </w:r>
    </w:p>
    <w:p w14:paraId="4DAA41D9"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4.不与采购人代表、采购部门或者其他</w:t>
      </w:r>
      <w:r>
        <w:rPr>
          <w:rFonts w:hint="eastAsia" w:ascii="仿宋_GB2312" w:eastAsia="仿宋_GB2312"/>
          <w:sz w:val="24"/>
          <w:lang w:eastAsia="zh-CN"/>
        </w:rPr>
        <w:t>竞标单位</w:t>
      </w:r>
      <w:r>
        <w:rPr>
          <w:rFonts w:hint="eastAsia" w:ascii="仿宋_GB2312" w:eastAsia="仿宋_GB2312"/>
          <w:sz w:val="24"/>
        </w:rPr>
        <w:t>恶意串通。</w:t>
      </w:r>
    </w:p>
    <w:p w14:paraId="488364CC"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5.保证公平竞争，按照采购文件规定要求提供证明材料，不提供虚假材料谋取成交资格。</w:t>
      </w:r>
    </w:p>
    <w:p w14:paraId="082B1997"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6.自觉维护采购市场秩序，不以不正当手段诋毁和排挤其他</w:t>
      </w:r>
      <w:r>
        <w:rPr>
          <w:rFonts w:hint="eastAsia" w:ascii="仿宋_GB2312" w:eastAsia="仿宋_GB2312"/>
          <w:sz w:val="24"/>
          <w:lang w:eastAsia="zh-CN"/>
        </w:rPr>
        <w:t>竞标单位</w:t>
      </w:r>
      <w:r>
        <w:rPr>
          <w:rFonts w:hint="eastAsia" w:ascii="仿宋_GB2312" w:eastAsia="仿宋_GB2312"/>
          <w:sz w:val="24"/>
        </w:rPr>
        <w:t>。</w:t>
      </w:r>
    </w:p>
    <w:p w14:paraId="2575AC75"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7.按照采购内容和标准，在规定时限内与采购人签订采购</w:t>
      </w:r>
      <w:r>
        <w:fldChar w:fldCharType="begin"/>
      </w:r>
      <w:r>
        <w:instrText xml:space="preserve"> HYPERLINK "http://www.fdcew.com/gw/List_211.html" \t "_blank" </w:instrText>
      </w:r>
      <w:r>
        <w:fldChar w:fldCharType="separate"/>
      </w:r>
      <w:r>
        <w:rPr>
          <w:rFonts w:hint="eastAsia" w:ascii="仿宋_GB2312" w:eastAsia="仿宋_GB2312"/>
          <w:sz w:val="24"/>
        </w:rPr>
        <w:t>合同</w:t>
      </w:r>
      <w:r>
        <w:rPr>
          <w:rFonts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。</w:t>
      </w:r>
    </w:p>
    <w:p w14:paraId="7E5B9608">
      <w:pPr>
        <w:spacing w:line="40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8.成交后严格履行合同，不与采购人代表私自更改合同或降低合同标准，损公肥私。</w:t>
      </w:r>
    </w:p>
    <w:p w14:paraId="3DE65C92">
      <w:pPr>
        <w:spacing w:line="400" w:lineRule="exact"/>
        <w:ind w:firstLine="360" w:firstLineChars="1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 如违背上述承诺，自愿被取消项目中选资格，列入不良行为记录名单，三年内被禁止参与深圳市光明区人民医院采购活动，并接受有关法律、</w:t>
      </w:r>
      <w:r>
        <w:fldChar w:fldCharType="begin"/>
      </w:r>
      <w:r>
        <w:instrText xml:space="preserve"> HYPERLINK "http://www.fdcew.com/fgwk/" \t "_blank" </w:instrText>
      </w:r>
      <w:r>
        <w:fldChar w:fldCharType="separate"/>
      </w:r>
      <w:r>
        <w:rPr>
          <w:rFonts w:hint="eastAsia" w:ascii="仿宋_GB2312" w:eastAsia="仿宋_GB2312"/>
          <w:sz w:val="24"/>
        </w:rPr>
        <w:t>法规</w:t>
      </w:r>
      <w:r>
        <w:rPr>
          <w:rFonts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、规章、</w:t>
      </w:r>
      <w:r>
        <w:fldChar w:fldCharType="begin"/>
      </w:r>
      <w:r>
        <w:instrText xml:space="preserve"> HYPERLINK "http://www.fdcew.com/hypx/List_177.html" \t "_blank" </w:instrText>
      </w:r>
      <w:r>
        <w:fldChar w:fldCharType="separate"/>
      </w:r>
      <w:r>
        <w:rPr>
          <w:rFonts w:hint="eastAsia" w:ascii="仿宋_GB2312" w:eastAsia="仿宋_GB2312"/>
          <w:sz w:val="24"/>
        </w:rPr>
        <w:t>制度</w:t>
      </w:r>
      <w:r>
        <w:rPr>
          <w:rFonts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的处罚。</w:t>
      </w:r>
    </w:p>
    <w:p w14:paraId="028F221E">
      <w:pPr>
        <w:spacing w:line="400" w:lineRule="exact"/>
        <w:ind w:firstLine="360" w:firstLineChars="150"/>
        <w:rPr>
          <w:rFonts w:ascii="仿宋_GB2312" w:eastAsia="仿宋_GB2312"/>
          <w:sz w:val="24"/>
        </w:rPr>
      </w:pPr>
    </w:p>
    <w:p w14:paraId="6BB74672">
      <w:pPr>
        <w:spacing w:line="400" w:lineRule="exact"/>
        <w:ind w:firstLine="4920" w:firstLineChars="20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竞标单位</w:t>
      </w:r>
      <w:r>
        <w:rPr>
          <w:rFonts w:hint="eastAsia" w:ascii="仿宋_GB2312" w:eastAsia="仿宋_GB2312"/>
          <w:sz w:val="24"/>
        </w:rPr>
        <w:t>名称（盖章）：</w:t>
      </w:r>
    </w:p>
    <w:p w14:paraId="0F01BC0E">
      <w:pPr>
        <w:spacing w:line="400" w:lineRule="exact"/>
        <w:ind w:firstLine="4920" w:firstLineChars="2050"/>
        <w:rPr>
          <w:rFonts w:ascii="仿宋_GB2312" w:eastAsia="仿宋_GB2312"/>
          <w:sz w:val="24"/>
        </w:rPr>
      </w:pPr>
    </w:p>
    <w:p w14:paraId="0A3562A1">
      <w:pPr>
        <w:spacing w:line="400" w:lineRule="exact"/>
        <w:ind w:firstLine="4920" w:firstLineChars="2050"/>
        <w:rPr>
          <w:sz w:val="24"/>
        </w:rPr>
      </w:pPr>
      <w:r>
        <w:rPr>
          <w:rFonts w:hint="eastAsia" w:ascii="仿宋_GB2312" w:eastAsia="仿宋_GB2312"/>
          <w:sz w:val="24"/>
        </w:rPr>
        <w:t>法定代表人（签名）：</w:t>
      </w:r>
    </w:p>
    <w:p w14:paraId="11F9037B">
      <w:pPr>
        <w:spacing w:line="400" w:lineRule="exact"/>
        <w:ind w:firstLine="480" w:firstLineChars="200"/>
        <w:rPr>
          <w:sz w:val="24"/>
        </w:rPr>
      </w:pPr>
    </w:p>
    <w:p w14:paraId="06C7C3B8">
      <w:pPr>
        <w:spacing w:line="400" w:lineRule="exact"/>
        <w:ind w:firstLine="480" w:firstLineChars="200"/>
        <w:rPr>
          <w:sz w:val="24"/>
        </w:rPr>
      </w:pPr>
    </w:p>
    <w:p w14:paraId="57233C16">
      <w:pPr>
        <w:tabs>
          <w:tab w:val="left" w:pos="9351"/>
          <w:tab w:val="left" w:pos="11136"/>
          <w:tab w:val="left" w:pos="13026"/>
          <w:tab w:val="left" w:pos="14181"/>
        </w:tabs>
        <w:spacing w:line="400" w:lineRule="exact"/>
        <w:ind w:firstLine="4680" w:firstLineChars="19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日期：        年    月    日</w:t>
      </w:r>
    </w:p>
    <w:p w14:paraId="33E6564C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4EC6AA81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5941A2BF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106335FB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0CFB6633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p w14:paraId="072141B6">
      <w:pPr>
        <w:spacing w:line="440" w:lineRule="exact"/>
        <w:jc w:val="left"/>
        <w:rPr>
          <w:rFonts w:ascii="宋体" w:hAnsi="宋体"/>
          <w:sz w:val="28"/>
          <w:szCs w:val="28"/>
        </w:rPr>
      </w:pPr>
    </w:p>
    <w:p w14:paraId="2CBEF54E">
      <w:pPr>
        <w:spacing w:line="440" w:lineRule="exact"/>
        <w:jc w:val="left"/>
        <w:rPr>
          <w:rFonts w:ascii="宋体" w:hAnsi="宋体"/>
          <w:sz w:val="28"/>
          <w:szCs w:val="28"/>
        </w:rPr>
      </w:pPr>
    </w:p>
    <w:p w14:paraId="449C1BE9">
      <w:pPr>
        <w:spacing w:line="440" w:lineRule="exact"/>
        <w:jc w:val="left"/>
        <w:rPr>
          <w:rFonts w:ascii="宋体" w:hAnsi="宋体"/>
          <w:sz w:val="28"/>
          <w:szCs w:val="28"/>
        </w:rPr>
      </w:pPr>
    </w:p>
    <w:p w14:paraId="7EA2AC45">
      <w:pPr>
        <w:spacing w:line="440" w:lineRule="exact"/>
        <w:jc w:val="left"/>
        <w:rPr>
          <w:rFonts w:ascii="宋体" w:hAnsi="宋体"/>
          <w:sz w:val="28"/>
          <w:szCs w:val="28"/>
        </w:rPr>
      </w:pPr>
    </w:p>
    <w:p w14:paraId="1EF61BDF">
      <w:pPr>
        <w:spacing w:line="440" w:lineRule="exact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24"/>
          <w:szCs w:val="32"/>
        </w:rPr>
        <w:t>附件</w:t>
      </w:r>
      <w:r>
        <w:rPr>
          <w:rFonts w:ascii="仿宋_GB2312" w:hAnsi="宋体" w:eastAsia="仿宋_GB2312"/>
          <w:sz w:val="24"/>
          <w:szCs w:val="32"/>
        </w:rPr>
        <w:t>7</w:t>
      </w:r>
    </w:p>
    <w:p w14:paraId="0F2F807D">
      <w:pPr>
        <w:ind w:firstLine="482"/>
        <w:jc w:val="center"/>
        <w:rPr>
          <w:rFonts w:ascii="宋体" w:hAnsi="宋体" w:cs="宋体"/>
          <w:b/>
          <w:kern w:val="1"/>
          <w:sz w:val="32"/>
          <w:szCs w:val="44"/>
        </w:rPr>
      </w:pPr>
      <w:r>
        <w:rPr>
          <w:rFonts w:hint="eastAsia" w:ascii="宋体" w:hAnsi="宋体" w:cs="宋体"/>
          <w:b/>
          <w:kern w:val="1"/>
          <w:sz w:val="32"/>
          <w:szCs w:val="44"/>
        </w:rPr>
        <w:t>技术参数及商务条款偏离表</w:t>
      </w:r>
    </w:p>
    <w:p w14:paraId="75B11D99">
      <w:pPr>
        <w:spacing w:line="360" w:lineRule="auto"/>
        <w:jc w:val="center"/>
        <w:rPr>
          <w:rFonts w:ascii="宋体" w:hAnsi="宋体"/>
          <w:b/>
          <w:sz w:val="24"/>
          <w:szCs w:val="44"/>
        </w:rPr>
      </w:pPr>
    </w:p>
    <w:p w14:paraId="3D75591E">
      <w:pPr>
        <w:spacing w:line="440" w:lineRule="exact"/>
        <w:ind w:firstLine="480" w:firstLineChars="200"/>
        <w:rPr>
          <w:rFonts w:hint="eastAsia" w:ascii="仿宋_GB2312" w:hAnsi="宋体" w:eastAsia="仿宋_GB2312" w:cs="宋体"/>
          <w:sz w:val="24"/>
          <w:szCs w:val="28"/>
        </w:rPr>
      </w:pPr>
      <w:r>
        <w:rPr>
          <w:rFonts w:hint="eastAsia" w:ascii="仿宋_GB2312" w:hAnsi="宋体" w:eastAsia="仿宋_GB2312" w:cs="宋体"/>
          <w:sz w:val="24"/>
          <w:szCs w:val="28"/>
        </w:rPr>
        <w:t>说明：</w:t>
      </w:r>
      <w:r>
        <w:rPr>
          <w:rFonts w:hint="eastAsia" w:ascii="仿宋_GB2312" w:hAnsi="宋体" w:eastAsia="仿宋_GB2312" w:cs="宋体"/>
          <w:sz w:val="24"/>
          <w:szCs w:val="28"/>
        </w:rPr>
        <w:tab/>
      </w:r>
      <w:r>
        <w:rPr>
          <w:rFonts w:hint="eastAsia" w:ascii="仿宋_GB2312" w:hAnsi="宋体" w:eastAsia="仿宋_GB2312" w:cs="宋体"/>
          <w:sz w:val="24"/>
          <w:szCs w:val="28"/>
          <w:lang w:val="en-US" w:eastAsia="zh-CN"/>
        </w:rPr>
        <w:t>1.</w:t>
      </w:r>
      <w:r>
        <w:rPr>
          <w:rFonts w:hint="eastAsia" w:ascii="仿宋_GB2312" w:hAnsi="宋体" w:eastAsia="仿宋_GB2312" w:cs="宋体"/>
          <w:sz w:val="24"/>
          <w:szCs w:val="28"/>
          <w:lang w:eastAsia="zh-CN"/>
        </w:rPr>
        <w:t>竞标单位</w:t>
      </w:r>
      <w:r>
        <w:rPr>
          <w:rFonts w:hint="eastAsia" w:ascii="仿宋_GB2312" w:hAnsi="宋体" w:eastAsia="仿宋_GB2312" w:cs="宋体"/>
          <w:sz w:val="24"/>
          <w:szCs w:val="28"/>
        </w:rPr>
        <w:t>必须对应采购文件的“项目技术参数”及“商务条款”的内容逐条响应。如有缺漏，缺漏项视同不符合招标要求。</w:t>
      </w:r>
    </w:p>
    <w:p w14:paraId="0097B6D7">
      <w:pPr>
        <w:numPr>
          <w:ilvl w:val="0"/>
          <w:numId w:val="3"/>
        </w:numPr>
        <w:spacing w:line="440" w:lineRule="exact"/>
        <w:ind w:firstLine="1200" w:firstLineChars="5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偏离情况一栏请填入“正偏离/无偏离/负偏离”。</w:t>
      </w:r>
    </w:p>
    <w:p w14:paraId="4E03F60C">
      <w:pPr>
        <w:numPr>
          <w:ilvl w:val="0"/>
          <w:numId w:val="3"/>
        </w:numPr>
        <w:spacing w:line="440" w:lineRule="exact"/>
        <w:ind w:firstLine="1200" w:firstLineChars="50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“★”号条款为实质性条款，必须完全响应，有任何一条未响应或者负偏离则导致无效投标。</w:t>
      </w:r>
    </w:p>
    <w:p w14:paraId="5AD9910F">
      <w:pPr>
        <w:spacing w:line="440" w:lineRule="exact"/>
        <w:ind w:firstLine="560" w:firstLineChars="200"/>
        <w:rPr>
          <w:rFonts w:hint="eastAsia" w:ascii="仿宋_GB2312" w:hAnsi="宋体" w:eastAsia="仿宋_GB2312" w:cs="宋体"/>
          <w:sz w:val="28"/>
          <w:szCs w:val="28"/>
        </w:rPr>
      </w:pPr>
    </w:p>
    <w:tbl>
      <w:tblPr>
        <w:tblStyle w:val="2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2273"/>
        <w:gridCol w:w="2985"/>
        <w:gridCol w:w="2415"/>
        <w:gridCol w:w="1914"/>
      </w:tblGrid>
      <w:tr w14:paraId="38A94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1" w:type="dxa"/>
            <w:noWrap w:val="0"/>
            <w:vAlign w:val="center"/>
          </w:tcPr>
          <w:p w14:paraId="60B1DB44"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73" w:type="dxa"/>
            <w:noWrap w:val="0"/>
            <w:vAlign w:val="center"/>
          </w:tcPr>
          <w:p w14:paraId="4352F181"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采购规格/要求</w:t>
            </w:r>
          </w:p>
        </w:tc>
        <w:tc>
          <w:tcPr>
            <w:tcW w:w="2985" w:type="dxa"/>
            <w:noWrap w:val="0"/>
            <w:vAlign w:val="top"/>
          </w:tcPr>
          <w:p w14:paraId="111D7E5F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响应实际参数</w:t>
            </w:r>
          </w:p>
          <w:p w14:paraId="12C78D0E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  <w:lang w:eastAsia="zh-CN"/>
              </w:rPr>
              <w:t>竞标单位</w:t>
            </w: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应按响应实际提供的数据填写，不能照抄采购要求)</w:t>
            </w:r>
          </w:p>
        </w:tc>
        <w:tc>
          <w:tcPr>
            <w:tcW w:w="2415" w:type="dxa"/>
            <w:noWrap w:val="0"/>
            <w:vAlign w:val="center"/>
          </w:tcPr>
          <w:p w14:paraId="6B61B32E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是否偏离（无偏离/正偏离/负偏离）</w:t>
            </w:r>
          </w:p>
        </w:tc>
        <w:tc>
          <w:tcPr>
            <w:tcW w:w="1914" w:type="dxa"/>
            <w:noWrap w:val="0"/>
            <w:vAlign w:val="center"/>
          </w:tcPr>
          <w:p w14:paraId="40918DFB">
            <w:pPr>
              <w:jc w:val="center"/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8"/>
                <w:szCs w:val="28"/>
              </w:rPr>
              <w:t>偏离简述</w:t>
            </w:r>
          </w:p>
        </w:tc>
      </w:tr>
      <w:tr w14:paraId="673E5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1" w:type="dxa"/>
            <w:noWrap w:val="0"/>
            <w:vAlign w:val="center"/>
          </w:tcPr>
          <w:p w14:paraId="47EE15B1">
            <w:pPr>
              <w:pStyle w:val="9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/>
                <w:color w:val="000000"/>
              </w:rPr>
            </w:pPr>
          </w:p>
        </w:tc>
        <w:tc>
          <w:tcPr>
            <w:tcW w:w="2273" w:type="dxa"/>
            <w:noWrap w:val="0"/>
            <w:vAlign w:val="top"/>
          </w:tcPr>
          <w:p w14:paraId="31DEA69B">
            <w:pPr>
              <w:spacing w:line="360" w:lineRule="auto"/>
            </w:pPr>
          </w:p>
        </w:tc>
        <w:tc>
          <w:tcPr>
            <w:tcW w:w="2985" w:type="dxa"/>
            <w:noWrap w:val="0"/>
            <w:vAlign w:val="top"/>
          </w:tcPr>
          <w:p w14:paraId="35629456">
            <w:pPr>
              <w:spacing w:line="360" w:lineRule="auto"/>
            </w:pPr>
          </w:p>
        </w:tc>
        <w:tc>
          <w:tcPr>
            <w:tcW w:w="2415" w:type="dxa"/>
            <w:noWrap w:val="0"/>
            <w:vAlign w:val="center"/>
          </w:tcPr>
          <w:p w14:paraId="0983F58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3657A13C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44C50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1" w:type="dxa"/>
            <w:noWrap w:val="0"/>
            <w:vAlign w:val="center"/>
          </w:tcPr>
          <w:p w14:paraId="4AE494E5">
            <w:pPr>
              <w:pStyle w:val="9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/>
                <w:color w:val="000000"/>
              </w:rPr>
            </w:pPr>
          </w:p>
        </w:tc>
        <w:tc>
          <w:tcPr>
            <w:tcW w:w="2273" w:type="dxa"/>
            <w:noWrap w:val="0"/>
            <w:vAlign w:val="top"/>
          </w:tcPr>
          <w:p w14:paraId="33719D78">
            <w:pPr>
              <w:spacing w:line="360" w:lineRule="auto"/>
            </w:pPr>
          </w:p>
        </w:tc>
        <w:tc>
          <w:tcPr>
            <w:tcW w:w="2985" w:type="dxa"/>
            <w:noWrap w:val="0"/>
            <w:vAlign w:val="top"/>
          </w:tcPr>
          <w:p w14:paraId="4E026271">
            <w:pPr>
              <w:spacing w:line="360" w:lineRule="auto"/>
            </w:pPr>
          </w:p>
        </w:tc>
        <w:tc>
          <w:tcPr>
            <w:tcW w:w="2415" w:type="dxa"/>
            <w:noWrap w:val="0"/>
            <w:vAlign w:val="center"/>
          </w:tcPr>
          <w:p w14:paraId="1BDD6C2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7A7844A6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3D18E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1" w:type="dxa"/>
            <w:noWrap w:val="0"/>
            <w:vAlign w:val="center"/>
          </w:tcPr>
          <w:p w14:paraId="56E2BD50">
            <w:pPr>
              <w:pStyle w:val="9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/>
                <w:color w:val="000000"/>
              </w:rPr>
            </w:pPr>
          </w:p>
        </w:tc>
        <w:tc>
          <w:tcPr>
            <w:tcW w:w="2273" w:type="dxa"/>
            <w:noWrap w:val="0"/>
            <w:vAlign w:val="top"/>
          </w:tcPr>
          <w:p w14:paraId="574089BD">
            <w:pPr>
              <w:spacing w:line="360" w:lineRule="auto"/>
            </w:pPr>
          </w:p>
        </w:tc>
        <w:tc>
          <w:tcPr>
            <w:tcW w:w="2985" w:type="dxa"/>
            <w:noWrap w:val="0"/>
            <w:vAlign w:val="top"/>
          </w:tcPr>
          <w:p w14:paraId="01CD4B56">
            <w:pPr>
              <w:spacing w:line="360" w:lineRule="auto"/>
            </w:pPr>
          </w:p>
        </w:tc>
        <w:tc>
          <w:tcPr>
            <w:tcW w:w="2415" w:type="dxa"/>
            <w:noWrap w:val="0"/>
            <w:vAlign w:val="center"/>
          </w:tcPr>
          <w:p w14:paraId="25DCE6BB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6E0BC0F7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3025E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1" w:type="dxa"/>
            <w:noWrap w:val="0"/>
            <w:vAlign w:val="center"/>
          </w:tcPr>
          <w:p w14:paraId="7CD5053F">
            <w:pPr>
              <w:pStyle w:val="9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/>
                <w:color w:val="000000"/>
              </w:rPr>
            </w:pPr>
          </w:p>
        </w:tc>
        <w:tc>
          <w:tcPr>
            <w:tcW w:w="2273" w:type="dxa"/>
            <w:noWrap w:val="0"/>
            <w:vAlign w:val="top"/>
          </w:tcPr>
          <w:p w14:paraId="39CF8068">
            <w:pPr>
              <w:spacing w:line="360" w:lineRule="auto"/>
            </w:pPr>
          </w:p>
        </w:tc>
        <w:tc>
          <w:tcPr>
            <w:tcW w:w="2985" w:type="dxa"/>
            <w:noWrap w:val="0"/>
            <w:vAlign w:val="top"/>
          </w:tcPr>
          <w:p w14:paraId="2B9E85AF">
            <w:pPr>
              <w:spacing w:line="360" w:lineRule="auto"/>
            </w:pPr>
          </w:p>
        </w:tc>
        <w:tc>
          <w:tcPr>
            <w:tcW w:w="2415" w:type="dxa"/>
            <w:noWrap w:val="0"/>
            <w:vAlign w:val="center"/>
          </w:tcPr>
          <w:p w14:paraId="40F56BBB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58C6A684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11E6A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1" w:type="dxa"/>
            <w:noWrap w:val="0"/>
            <w:vAlign w:val="center"/>
          </w:tcPr>
          <w:p w14:paraId="32EBAFEB">
            <w:pPr>
              <w:pStyle w:val="9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/>
                <w:color w:val="000000"/>
              </w:rPr>
            </w:pPr>
          </w:p>
        </w:tc>
        <w:tc>
          <w:tcPr>
            <w:tcW w:w="2273" w:type="dxa"/>
            <w:noWrap w:val="0"/>
            <w:vAlign w:val="top"/>
          </w:tcPr>
          <w:p w14:paraId="41AEF4AF">
            <w:pPr>
              <w:spacing w:line="360" w:lineRule="auto"/>
            </w:pPr>
          </w:p>
        </w:tc>
        <w:tc>
          <w:tcPr>
            <w:tcW w:w="2985" w:type="dxa"/>
            <w:noWrap w:val="0"/>
            <w:vAlign w:val="top"/>
          </w:tcPr>
          <w:p w14:paraId="4ECD421E">
            <w:pPr>
              <w:spacing w:line="360" w:lineRule="auto"/>
            </w:pPr>
          </w:p>
        </w:tc>
        <w:tc>
          <w:tcPr>
            <w:tcW w:w="2415" w:type="dxa"/>
            <w:noWrap w:val="0"/>
            <w:vAlign w:val="center"/>
          </w:tcPr>
          <w:p w14:paraId="0B9CC503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5CB758B2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63885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1" w:type="dxa"/>
            <w:noWrap w:val="0"/>
            <w:vAlign w:val="center"/>
          </w:tcPr>
          <w:p w14:paraId="27AA5E31">
            <w:pPr>
              <w:pStyle w:val="9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/>
                <w:color w:val="000000"/>
              </w:rPr>
            </w:pPr>
          </w:p>
        </w:tc>
        <w:tc>
          <w:tcPr>
            <w:tcW w:w="2273" w:type="dxa"/>
            <w:noWrap w:val="0"/>
            <w:vAlign w:val="top"/>
          </w:tcPr>
          <w:p w14:paraId="1D8144BB">
            <w:pPr>
              <w:spacing w:line="360" w:lineRule="auto"/>
            </w:pPr>
          </w:p>
        </w:tc>
        <w:tc>
          <w:tcPr>
            <w:tcW w:w="2985" w:type="dxa"/>
            <w:noWrap w:val="0"/>
            <w:vAlign w:val="top"/>
          </w:tcPr>
          <w:p w14:paraId="782978A6">
            <w:pPr>
              <w:spacing w:line="360" w:lineRule="auto"/>
            </w:pPr>
          </w:p>
        </w:tc>
        <w:tc>
          <w:tcPr>
            <w:tcW w:w="2415" w:type="dxa"/>
            <w:noWrap w:val="0"/>
            <w:vAlign w:val="center"/>
          </w:tcPr>
          <w:p w14:paraId="0251E710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039D9481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1D727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1" w:type="dxa"/>
            <w:noWrap w:val="0"/>
            <w:vAlign w:val="center"/>
          </w:tcPr>
          <w:p w14:paraId="67C5E56F">
            <w:pPr>
              <w:pStyle w:val="9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/>
                <w:color w:val="000000"/>
              </w:rPr>
            </w:pPr>
          </w:p>
        </w:tc>
        <w:tc>
          <w:tcPr>
            <w:tcW w:w="2273" w:type="dxa"/>
            <w:noWrap w:val="0"/>
            <w:vAlign w:val="top"/>
          </w:tcPr>
          <w:p w14:paraId="1B13B2D7">
            <w:pPr>
              <w:spacing w:line="360" w:lineRule="auto"/>
            </w:pPr>
          </w:p>
        </w:tc>
        <w:tc>
          <w:tcPr>
            <w:tcW w:w="2985" w:type="dxa"/>
            <w:noWrap w:val="0"/>
            <w:vAlign w:val="top"/>
          </w:tcPr>
          <w:p w14:paraId="6F9C74AA">
            <w:pPr>
              <w:spacing w:line="360" w:lineRule="auto"/>
            </w:pPr>
          </w:p>
        </w:tc>
        <w:tc>
          <w:tcPr>
            <w:tcW w:w="2415" w:type="dxa"/>
            <w:noWrap w:val="0"/>
            <w:vAlign w:val="center"/>
          </w:tcPr>
          <w:p w14:paraId="62CF1A4D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0E04E7FB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41A4A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1" w:type="dxa"/>
            <w:noWrap w:val="0"/>
            <w:vAlign w:val="center"/>
          </w:tcPr>
          <w:p w14:paraId="4DBDECE3">
            <w:pPr>
              <w:pStyle w:val="9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/>
                <w:color w:val="000000"/>
              </w:rPr>
            </w:pPr>
          </w:p>
        </w:tc>
        <w:tc>
          <w:tcPr>
            <w:tcW w:w="2273" w:type="dxa"/>
            <w:noWrap w:val="0"/>
            <w:vAlign w:val="top"/>
          </w:tcPr>
          <w:p w14:paraId="677BB72A">
            <w:pPr>
              <w:spacing w:line="360" w:lineRule="auto"/>
            </w:pPr>
          </w:p>
        </w:tc>
        <w:tc>
          <w:tcPr>
            <w:tcW w:w="2985" w:type="dxa"/>
            <w:noWrap w:val="0"/>
            <w:vAlign w:val="top"/>
          </w:tcPr>
          <w:p w14:paraId="3AC48913">
            <w:pPr>
              <w:spacing w:line="360" w:lineRule="auto"/>
            </w:pPr>
          </w:p>
        </w:tc>
        <w:tc>
          <w:tcPr>
            <w:tcW w:w="2415" w:type="dxa"/>
            <w:noWrap w:val="0"/>
            <w:vAlign w:val="center"/>
          </w:tcPr>
          <w:p w14:paraId="4BA0DBF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1A377E9C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62EC9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1" w:type="dxa"/>
            <w:noWrap w:val="0"/>
            <w:vAlign w:val="center"/>
          </w:tcPr>
          <w:p w14:paraId="251597E2">
            <w:pPr>
              <w:pStyle w:val="9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/>
                <w:color w:val="000000"/>
              </w:rPr>
            </w:pPr>
          </w:p>
        </w:tc>
        <w:tc>
          <w:tcPr>
            <w:tcW w:w="2273" w:type="dxa"/>
            <w:noWrap w:val="0"/>
            <w:vAlign w:val="top"/>
          </w:tcPr>
          <w:p w14:paraId="31EA43A2">
            <w:pPr>
              <w:spacing w:line="360" w:lineRule="auto"/>
            </w:pPr>
          </w:p>
        </w:tc>
        <w:tc>
          <w:tcPr>
            <w:tcW w:w="2985" w:type="dxa"/>
            <w:noWrap w:val="0"/>
            <w:vAlign w:val="top"/>
          </w:tcPr>
          <w:p w14:paraId="0360034B">
            <w:pPr>
              <w:spacing w:line="360" w:lineRule="auto"/>
            </w:pPr>
          </w:p>
        </w:tc>
        <w:tc>
          <w:tcPr>
            <w:tcW w:w="2415" w:type="dxa"/>
            <w:noWrap w:val="0"/>
            <w:vAlign w:val="center"/>
          </w:tcPr>
          <w:p w14:paraId="2C00C0E8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6500E382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2C75C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1" w:type="dxa"/>
            <w:noWrap w:val="0"/>
            <w:vAlign w:val="center"/>
          </w:tcPr>
          <w:p w14:paraId="7F46E631">
            <w:pPr>
              <w:pStyle w:val="9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/>
                <w:color w:val="000000"/>
              </w:rPr>
            </w:pPr>
          </w:p>
        </w:tc>
        <w:tc>
          <w:tcPr>
            <w:tcW w:w="2273" w:type="dxa"/>
            <w:noWrap w:val="0"/>
            <w:vAlign w:val="top"/>
          </w:tcPr>
          <w:p w14:paraId="430E7A1E">
            <w:pPr>
              <w:spacing w:line="360" w:lineRule="auto"/>
            </w:pPr>
          </w:p>
        </w:tc>
        <w:tc>
          <w:tcPr>
            <w:tcW w:w="2985" w:type="dxa"/>
            <w:noWrap w:val="0"/>
            <w:vAlign w:val="top"/>
          </w:tcPr>
          <w:p w14:paraId="03F1BDA5">
            <w:pPr>
              <w:spacing w:line="360" w:lineRule="auto"/>
            </w:pPr>
          </w:p>
        </w:tc>
        <w:tc>
          <w:tcPr>
            <w:tcW w:w="2415" w:type="dxa"/>
            <w:noWrap w:val="0"/>
            <w:vAlign w:val="center"/>
          </w:tcPr>
          <w:p w14:paraId="51CA90A8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45AA4910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1C567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1" w:type="dxa"/>
            <w:noWrap w:val="0"/>
            <w:vAlign w:val="center"/>
          </w:tcPr>
          <w:p w14:paraId="1B49A173">
            <w:pPr>
              <w:pStyle w:val="9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/>
                <w:color w:val="000000"/>
              </w:rPr>
            </w:pPr>
          </w:p>
        </w:tc>
        <w:tc>
          <w:tcPr>
            <w:tcW w:w="2273" w:type="dxa"/>
            <w:noWrap w:val="0"/>
            <w:vAlign w:val="top"/>
          </w:tcPr>
          <w:p w14:paraId="33DA5762">
            <w:pPr>
              <w:spacing w:line="360" w:lineRule="auto"/>
            </w:pPr>
          </w:p>
        </w:tc>
        <w:tc>
          <w:tcPr>
            <w:tcW w:w="2985" w:type="dxa"/>
            <w:noWrap w:val="0"/>
            <w:vAlign w:val="top"/>
          </w:tcPr>
          <w:p w14:paraId="25F016B3">
            <w:pPr>
              <w:spacing w:line="360" w:lineRule="auto"/>
            </w:pPr>
          </w:p>
        </w:tc>
        <w:tc>
          <w:tcPr>
            <w:tcW w:w="2415" w:type="dxa"/>
            <w:noWrap w:val="0"/>
            <w:vAlign w:val="center"/>
          </w:tcPr>
          <w:p w14:paraId="337F9502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33CB88BB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313A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1" w:type="dxa"/>
            <w:noWrap w:val="0"/>
            <w:vAlign w:val="center"/>
          </w:tcPr>
          <w:p w14:paraId="6CA209DF">
            <w:pPr>
              <w:pStyle w:val="9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/>
                <w:color w:val="000000"/>
              </w:rPr>
            </w:pPr>
          </w:p>
        </w:tc>
        <w:tc>
          <w:tcPr>
            <w:tcW w:w="2273" w:type="dxa"/>
            <w:noWrap w:val="0"/>
            <w:vAlign w:val="top"/>
          </w:tcPr>
          <w:p w14:paraId="70F8DEBB">
            <w:pPr>
              <w:spacing w:line="360" w:lineRule="auto"/>
            </w:pPr>
          </w:p>
        </w:tc>
        <w:tc>
          <w:tcPr>
            <w:tcW w:w="2985" w:type="dxa"/>
            <w:noWrap w:val="0"/>
            <w:vAlign w:val="top"/>
          </w:tcPr>
          <w:p w14:paraId="7167C7D2">
            <w:pPr>
              <w:spacing w:line="360" w:lineRule="auto"/>
            </w:pPr>
          </w:p>
        </w:tc>
        <w:tc>
          <w:tcPr>
            <w:tcW w:w="2415" w:type="dxa"/>
            <w:noWrap w:val="0"/>
            <w:vAlign w:val="center"/>
          </w:tcPr>
          <w:p w14:paraId="3EA5CA26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2235BC74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51E23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1" w:type="dxa"/>
            <w:noWrap w:val="0"/>
            <w:vAlign w:val="center"/>
          </w:tcPr>
          <w:p w14:paraId="6E3B6469">
            <w:pPr>
              <w:pStyle w:val="92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宋体"/>
                <w:color w:val="000000"/>
              </w:rPr>
            </w:pPr>
          </w:p>
        </w:tc>
        <w:tc>
          <w:tcPr>
            <w:tcW w:w="2273" w:type="dxa"/>
            <w:noWrap w:val="0"/>
            <w:vAlign w:val="top"/>
          </w:tcPr>
          <w:p w14:paraId="0E9D45C5">
            <w:pPr>
              <w:spacing w:line="360" w:lineRule="auto"/>
            </w:pPr>
          </w:p>
        </w:tc>
        <w:tc>
          <w:tcPr>
            <w:tcW w:w="2985" w:type="dxa"/>
            <w:noWrap w:val="0"/>
            <w:vAlign w:val="top"/>
          </w:tcPr>
          <w:p w14:paraId="416A0FF4">
            <w:pPr>
              <w:spacing w:line="360" w:lineRule="auto"/>
            </w:pPr>
          </w:p>
        </w:tc>
        <w:tc>
          <w:tcPr>
            <w:tcW w:w="2415" w:type="dxa"/>
            <w:noWrap w:val="0"/>
            <w:vAlign w:val="center"/>
          </w:tcPr>
          <w:p w14:paraId="42C6F128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5C54CAF8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1483E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1" w:type="dxa"/>
            <w:noWrap w:val="0"/>
            <w:vAlign w:val="center"/>
          </w:tcPr>
          <w:p w14:paraId="597DD098">
            <w:pPr>
              <w:pStyle w:val="92"/>
              <w:spacing w:line="360" w:lineRule="auto"/>
              <w:ind w:firstLine="0" w:firstLineChars="0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…</w:t>
            </w:r>
          </w:p>
        </w:tc>
        <w:tc>
          <w:tcPr>
            <w:tcW w:w="2273" w:type="dxa"/>
            <w:noWrap w:val="0"/>
            <w:vAlign w:val="top"/>
          </w:tcPr>
          <w:p w14:paraId="088358D1">
            <w:pPr>
              <w:spacing w:line="360" w:lineRule="auto"/>
            </w:pPr>
          </w:p>
        </w:tc>
        <w:tc>
          <w:tcPr>
            <w:tcW w:w="2985" w:type="dxa"/>
            <w:noWrap w:val="0"/>
            <w:vAlign w:val="top"/>
          </w:tcPr>
          <w:p w14:paraId="2298896D">
            <w:pPr>
              <w:spacing w:line="360" w:lineRule="auto"/>
            </w:pPr>
          </w:p>
        </w:tc>
        <w:tc>
          <w:tcPr>
            <w:tcW w:w="2415" w:type="dxa"/>
            <w:noWrap w:val="0"/>
            <w:vAlign w:val="center"/>
          </w:tcPr>
          <w:p w14:paraId="27DAFD6E"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914" w:type="dxa"/>
            <w:noWrap w:val="0"/>
            <w:vAlign w:val="center"/>
          </w:tcPr>
          <w:p w14:paraId="14CA3A07">
            <w:pPr>
              <w:spacing w:line="360" w:lineRule="auto"/>
              <w:rPr>
                <w:rFonts w:ascii="宋体"/>
                <w:sz w:val="24"/>
              </w:rPr>
            </w:pPr>
          </w:p>
        </w:tc>
      </w:tr>
    </w:tbl>
    <w:p w14:paraId="14ADC3AC">
      <w:pPr>
        <w:spacing w:line="360" w:lineRule="auto"/>
        <w:jc w:val="center"/>
        <w:rPr>
          <w:rFonts w:hint="eastAsia" w:ascii="宋体" w:hAnsi="宋体"/>
          <w:b/>
          <w:sz w:val="32"/>
          <w:szCs w:val="32"/>
        </w:rPr>
      </w:pPr>
    </w:p>
    <w:p w14:paraId="62190D69">
      <w:pPr>
        <w:spacing w:line="440" w:lineRule="exact"/>
        <w:jc w:val="left"/>
        <w:rPr>
          <w:rFonts w:hint="eastAsia" w:ascii="宋体" w:hAnsi="宋体"/>
          <w:sz w:val="28"/>
          <w:szCs w:val="28"/>
        </w:rPr>
      </w:pPr>
    </w:p>
    <w:sectPr>
      <w:footerReference r:id="rId7" w:type="default"/>
      <w:pgSz w:w="11906" w:h="16838"/>
      <w:pgMar w:top="993" w:right="1134" w:bottom="1134" w:left="113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EB94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606C0D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24275">
    <w:pPr>
      <w:jc w:val="center"/>
      <w:rPr>
        <w:rFonts w:hint="eastAsia"/>
      </w:rPr>
    </w:pPr>
    <w:r>
      <w:rPr>
        <w:rFonts w:hint="eastAsia"/>
      </w:rPr>
      <w:t>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FA7336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CA15DF">
                          <w:pPr>
                            <w:pStyle w:val="19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i+GxMsBAACc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r1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J4vhsT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CA15DF">
                    <w:pPr>
                      <w:pStyle w:val="19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A0E2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E28C0">
    <w:pPr>
      <w:pStyle w:val="2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400FE7"/>
    <w:multiLevelType w:val="singleLevel"/>
    <w:tmpl w:val="C7400FE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76C764F"/>
    <w:multiLevelType w:val="singleLevel"/>
    <w:tmpl w:val="176C764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EAA5D0D"/>
    <w:multiLevelType w:val="multilevel"/>
    <w:tmpl w:val="2EAA5D0D"/>
    <w:lvl w:ilvl="0" w:tentative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35844DFD"/>
    <w:multiLevelType w:val="multilevel"/>
    <w:tmpl w:val="35844DFD"/>
    <w:lvl w:ilvl="0" w:tentative="0">
      <w:start w:val="2"/>
      <w:numFmt w:val="decimal"/>
      <w:lvlText w:val="(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 w:tentative="0">
      <w:start w:val="1"/>
      <w:numFmt w:val="decimal"/>
      <w:lvlText w:val="%2．"/>
      <w:lvlJc w:val="left"/>
      <w:pPr>
        <w:tabs>
          <w:tab w:val="left" w:pos="1620"/>
        </w:tabs>
        <w:ind w:left="1620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2100"/>
        </w:tabs>
        <w:ind w:left="21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940"/>
        </w:tabs>
        <w:ind w:left="29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360"/>
        </w:tabs>
        <w:ind w:left="33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780"/>
        </w:tabs>
        <w:ind w:left="37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200"/>
        </w:tabs>
        <w:ind w:left="42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620"/>
        </w:tabs>
        <w:ind w:left="46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MDE0Y2Y5Yzc3ZGYzOTczYzM3Yzc5ZmJmZDJjMGEifQ=="/>
  </w:docVars>
  <w:rsids>
    <w:rsidRoot w:val="00743538"/>
    <w:rsid w:val="0000063D"/>
    <w:rsid w:val="00000640"/>
    <w:rsid w:val="00000DE7"/>
    <w:rsid w:val="000013A8"/>
    <w:rsid w:val="000016AB"/>
    <w:rsid w:val="00001701"/>
    <w:rsid w:val="00001E87"/>
    <w:rsid w:val="00001E91"/>
    <w:rsid w:val="00001F36"/>
    <w:rsid w:val="00002B2F"/>
    <w:rsid w:val="00002DDD"/>
    <w:rsid w:val="00003269"/>
    <w:rsid w:val="00003556"/>
    <w:rsid w:val="000036FC"/>
    <w:rsid w:val="00003B83"/>
    <w:rsid w:val="000042AE"/>
    <w:rsid w:val="00004E62"/>
    <w:rsid w:val="000053F6"/>
    <w:rsid w:val="00005AF1"/>
    <w:rsid w:val="00005C5D"/>
    <w:rsid w:val="00005EDD"/>
    <w:rsid w:val="0000626D"/>
    <w:rsid w:val="000064AC"/>
    <w:rsid w:val="000078F3"/>
    <w:rsid w:val="00010DA4"/>
    <w:rsid w:val="0001163A"/>
    <w:rsid w:val="000118BA"/>
    <w:rsid w:val="000120F1"/>
    <w:rsid w:val="000124B8"/>
    <w:rsid w:val="00012848"/>
    <w:rsid w:val="0001299F"/>
    <w:rsid w:val="0001313D"/>
    <w:rsid w:val="00013447"/>
    <w:rsid w:val="000134A8"/>
    <w:rsid w:val="000142A1"/>
    <w:rsid w:val="00014321"/>
    <w:rsid w:val="0001440C"/>
    <w:rsid w:val="000152F3"/>
    <w:rsid w:val="0001589F"/>
    <w:rsid w:val="00015EE4"/>
    <w:rsid w:val="00016887"/>
    <w:rsid w:val="00016D47"/>
    <w:rsid w:val="00016E84"/>
    <w:rsid w:val="00016F67"/>
    <w:rsid w:val="000201B1"/>
    <w:rsid w:val="000209F6"/>
    <w:rsid w:val="0002161A"/>
    <w:rsid w:val="0002165F"/>
    <w:rsid w:val="000218BC"/>
    <w:rsid w:val="00021FBA"/>
    <w:rsid w:val="000230C8"/>
    <w:rsid w:val="0002328A"/>
    <w:rsid w:val="00023472"/>
    <w:rsid w:val="00023FB6"/>
    <w:rsid w:val="0002437C"/>
    <w:rsid w:val="00024512"/>
    <w:rsid w:val="0002518C"/>
    <w:rsid w:val="00025D2C"/>
    <w:rsid w:val="00026E2C"/>
    <w:rsid w:val="000270D4"/>
    <w:rsid w:val="00027563"/>
    <w:rsid w:val="00027E07"/>
    <w:rsid w:val="000301D5"/>
    <w:rsid w:val="000304CE"/>
    <w:rsid w:val="000305F7"/>
    <w:rsid w:val="000306DF"/>
    <w:rsid w:val="000308CB"/>
    <w:rsid w:val="00030AB0"/>
    <w:rsid w:val="0003120A"/>
    <w:rsid w:val="0003161A"/>
    <w:rsid w:val="00031B87"/>
    <w:rsid w:val="00031F74"/>
    <w:rsid w:val="00032248"/>
    <w:rsid w:val="0003263F"/>
    <w:rsid w:val="000327CC"/>
    <w:rsid w:val="0003331C"/>
    <w:rsid w:val="00033651"/>
    <w:rsid w:val="00033AC0"/>
    <w:rsid w:val="00033DCD"/>
    <w:rsid w:val="000341A1"/>
    <w:rsid w:val="00034237"/>
    <w:rsid w:val="0003440A"/>
    <w:rsid w:val="00035376"/>
    <w:rsid w:val="00036219"/>
    <w:rsid w:val="000364CF"/>
    <w:rsid w:val="000367E9"/>
    <w:rsid w:val="0003701C"/>
    <w:rsid w:val="00037037"/>
    <w:rsid w:val="000370EB"/>
    <w:rsid w:val="000375FC"/>
    <w:rsid w:val="000379DF"/>
    <w:rsid w:val="00037A6D"/>
    <w:rsid w:val="00037ECD"/>
    <w:rsid w:val="00040286"/>
    <w:rsid w:val="0004080A"/>
    <w:rsid w:val="000409B2"/>
    <w:rsid w:val="0004187A"/>
    <w:rsid w:val="0004212E"/>
    <w:rsid w:val="000425B3"/>
    <w:rsid w:val="00042CA8"/>
    <w:rsid w:val="00042D57"/>
    <w:rsid w:val="00043691"/>
    <w:rsid w:val="00043BFF"/>
    <w:rsid w:val="00044156"/>
    <w:rsid w:val="00044611"/>
    <w:rsid w:val="00044D81"/>
    <w:rsid w:val="00045AB7"/>
    <w:rsid w:val="00045BD5"/>
    <w:rsid w:val="00045CF7"/>
    <w:rsid w:val="00045D4B"/>
    <w:rsid w:val="0004689C"/>
    <w:rsid w:val="000471F3"/>
    <w:rsid w:val="00047380"/>
    <w:rsid w:val="00047852"/>
    <w:rsid w:val="00047E5F"/>
    <w:rsid w:val="000502F7"/>
    <w:rsid w:val="0005030E"/>
    <w:rsid w:val="0005055D"/>
    <w:rsid w:val="000508AC"/>
    <w:rsid w:val="00050B7D"/>
    <w:rsid w:val="00050BAC"/>
    <w:rsid w:val="00050BAD"/>
    <w:rsid w:val="0005240F"/>
    <w:rsid w:val="000539C9"/>
    <w:rsid w:val="00053FC6"/>
    <w:rsid w:val="000541A5"/>
    <w:rsid w:val="00054EB8"/>
    <w:rsid w:val="00054ED1"/>
    <w:rsid w:val="00054F70"/>
    <w:rsid w:val="0005556F"/>
    <w:rsid w:val="000555C4"/>
    <w:rsid w:val="00055A6F"/>
    <w:rsid w:val="00056133"/>
    <w:rsid w:val="00056217"/>
    <w:rsid w:val="0005668D"/>
    <w:rsid w:val="00057419"/>
    <w:rsid w:val="00057A24"/>
    <w:rsid w:val="00057BF7"/>
    <w:rsid w:val="00060946"/>
    <w:rsid w:val="00060DA0"/>
    <w:rsid w:val="00060F65"/>
    <w:rsid w:val="0006132C"/>
    <w:rsid w:val="0006184B"/>
    <w:rsid w:val="00062729"/>
    <w:rsid w:val="00062D1B"/>
    <w:rsid w:val="000631C4"/>
    <w:rsid w:val="000640E3"/>
    <w:rsid w:val="00064319"/>
    <w:rsid w:val="00064B54"/>
    <w:rsid w:val="00064D33"/>
    <w:rsid w:val="00064E79"/>
    <w:rsid w:val="0006512D"/>
    <w:rsid w:val="00065B44"/>
    <w:rsid w:val="000660CF"/>
    <w:rsid w:val="0006685B"/>
    <w:rsid w:val="00066A1C"/>
    <w:rsid w:val="00067601"/>
    <w:rsid w:val="00067D1A"/>
    <w:rsid w:val="00067F41"/>
    <w:rsid w:val="00070025"/>
    <w:rsid w:val="00070144"/>
    <w:rsid w:val="00071048"/>
    <w:rsid w:val="000713B4"/>
    <w:rsid w:val="00071DE1"/>
    <w:rsid w:val="00071EDD"/>
    <w:rsid w:val="00072666"/>
    <w:rsid w:val="000728BB"/>
    <w:rsid w:val="00072D9B"/>
    <w:rsid w:val="00072E79"/>
    <w:rsid w:val="00072F04"/>
    <w:rsid w:val="00072F64"/>
    <w:rsid w:val="000730EF"/>
    <w:rsid w:val="00073123"/>
    <w:rsid w:val="00073765"/>
    <w:rsid w:val="00073CC7"/>
    <w:rsid w:val="00073FF1"/>
    <w:rsid w:val="00074091"/>
    <w:rsid w:val="000742A2"/>
    <w:rsid w:val="00074446"/>
    <w:rsid w:val="000744C9"/>
    <w:rsid w:val="00074A19"/>
    <w:rsid w:val="00074ABB"/>
    <w:rsid w:val="000755C5"/>
    <w:rsid w:val="00076605"/>
    <w:rsid w:val="0007666A"/>
    <w:rsid w:val="000769BF"/>
    <w:rsid w:val="00076EDE"/>
    <w:rsid w:val="00076FC8"/>
    <w:rsid w:val="000771DB"/>
    <w:rsid w:val="00077A9D"/>
    <w:rsid w:val="0008030B"/>
    <w:rsid w:val="0008050B"/>
    <w:rsid w:val="00080548"/>
    <w:rsid w:val="00080694"/>
    <w:rsid w:val="000807E9"/>
    <w:rsid w:val="00080A44"/>
    <w:rsid w:val="000814C0"/>
    <w:rsid w:val="000820FE"/>
    <w:rsid w:val="000822A0"/>
    <w:rsid w:val="00082B98"/>
    <w:rsid w:val="000836D9"/>
    <w:rsid w:val="00084769"/>
    <w:rsid w:val="00084813"/>
    <w:rsid w:val="00084816"/>
    <w:rsid w:val="00084C12"/>
    <w:rsid w:val="0008511A"/>
    <w:rsid w:val="00085152"/>
    <w:rsid w:val="000858FB"/>
    <w:rsid w:val="00086842"/>
    <w:rsid w:val="00086987"/>
    <w:rsid w:val="00086CF2"/>
    <w:rsid w:val="00087817"/>
    <w:rsid w:val="0008785D"/>
    <w:rsid w:val="00087C38"/>
    <w:rsid w:val="00087F53"/>
    <w:rsid w:val="0009108A"/>
    <w:rsid w:val="00091BDD"/>
    <w:rsid w:val="00091CE8"/>
    <w:rsid w:val="0009271E"/>
    <w:rsid w:val="00093210"/>
    <w:rsid w:val="00093D37"/>
    <w:rsid w:val="00093D9B"/>
    <w:rsid w:val="00095668"/>
    <w:rsid w:val="00095755"/>
    <w:rsid w:val="000962C5"/>
    <w:rsid w:val="00096341"/>
    <w:rsid w:val="0009644E"/>
    <w:rsid w:val="00096868"/>
    <w:rsid w:val="00097238"/>
    <w:rsid w:val="0009733E"/>
    <w:rsid w:val="00097A0C"/>
    <w:rsid w:val="00097F7B"/>
    <w:rsid w:val="000A007E"/>
    <w:rsid w:val="000A11B8"/>
    <w:rsid w:val="000A15E5"/>
    <w:rsid w:val="000A1A9F"/>
    <w:rsid w:val="000A1DBD"/>
    <w:rsid w:val="000A2AD6"/>
    <w:rsid w:val="000A3996"/>
    <w:rsid w:val="000A3F98"/>
    <w:rsid w:val="000A413C"/>
    <w:rsid w:val="000A41FC"/>
    <w:rsid w:val="000A41FD"/>
    <w:rsid w:val="000A4698"/>
    <w:rsid w:val="000A4B10"/>
    <w:rsid w:val="000A4CCE"/>
    <w:rsid w:val="000A5673"/>
    <w:rsid w:val="000A5A0D"/>
    <w:rsid w:val="000A63F0"/>
    <w:rsid w:val="000A6667"/>
    <w:rsid w:val="000A6AB6"/>
    <w:rsid w:val="000A6EB1"/>
    <w:rsid w:val="000A7475"/>
    <w:rsid w:val="000A7A15"/>
    <w:rsid w:val="000A7A19"/>
    <w:rsid w:val="000A7AD1"/>
    <w:rsid w:val="000A7D1F"/>
    <w:rsid w:val="000A7F7E"/>
    <w:rsid w:val="000B038A"/>
    <w:rsid w:val="000B0471"/>
    <w:rsid w:val="000B08CA"/>
    <w:rsid w:val="000B0B0A"/>
    <w:rsid w:val="000B0C63"/>
    <w:rsid w:val="000B1349"/>
    <w:rsid w:val="000B18A3"/>
    <w:rsid w:val="000B1D99"/>
    <w:rsid w:val="000B22A1"/>
    <w:rsid w:val="000B26A5"/>
    <w:rsid w:val="000B2DB5"/>
    <w:rsid w:val="000B2E6E"/>
    <w:rsid w:val="000B3FEF"/>
    <w:rsid w:val="000B4ECF"/>
    <w:rsid w:val="000B50E2"/>
    <w:rsid w:val="000B699D"/>
    <w:rsid w:val="000B6CC0"/>
    <w:rsid w:val="000B726C"/>
    <w:rsid w:val="000B7417"/>
    <w:rsid w:val="000B7714"/>
    <w:rsid w:val="000B7A41"/>
    <w:rsid w:val="000C0785"/>
    <w:rsid w:val="000C0C98"/>
    <w:rsid w:val="000C1218"/>
    <w:rsid w:val="000C1999"/>
    <w:rsid w:val="000C2A97"/>
    <w:rsid w:val="000C329D"/>
    <w:rsid w:val="000C350F"/>
    <w:rsid w:val="000C3B96"/>
    <w:rsid w:val="000C51FD"/>
    <w:rsid w:val="000C5307"/>
    <w:rsid w:val="000C5A70"/>
    <w:rsid w:val="000C5DEB"/>
    <w:rsid w:val="000C628A"/>
    <w:rsid w:val="000C62A5"/>
    <w:rsid w:val="000C6570"/>
    <w:rsid w:val="000C78FA"/>
    <w:rsid w:val="000C7ECB"/>
    <w:rsid w:val="000D0896"/>
    <w:rsid w:val="000D16A5"/>
    <w:rsid w:val="000D19D4"/>
    <w:rsid w:val="000D1B0E"/>
    <w:rsid w:val="000D213C"/>
    <w:rsid w:val="000D2539"/>
    <w:rsid w:val="000D353F"/>
    <w:rsid w:val="000D3AE4"/>
    <w:rsid w:val="000D3BEC"/>
    <w:rsid w:val="000D4BA5"/>
    <w:rsid w:val="000D5D3C"/>
    <w:rsid w:val="000D6146"/>
    <w:rsid w:val="000D6661"/>
    <w:rsid w:val="000D79BA"/>
    <w:rsid w:val="000D7AA1"/>
    <w:rsid w:val="000E02C0"/>
    <w:rsid w:val="000E06B4"/>
    <w:rsid w:val="000E0A43"/>
    <w:rsid w:val="000E0BDF"/>
    <w:rsid w:val="000E0CC5"/>
    <w:rsid w:val="000E12F7"/>
    <w:rsid w:val="000E158A"/>
    <w:rsid w:val="000E1610"/>
    <w:rsid w:val="000E2211"/>
    <w:rsid w:val="000E28E1"/>
    <w:rsid w:val="000E3447"/>
    <w:rsid w:val="000E4319"/>
    <w:rsid w:val="000E4954"/>
    <w:rsid w:val="000E4DBB"/>
    <w:rsid w:val="000E501A"/>
    <w:rsid w:val="000E502A"/>
    <w:rsid w:val="000E506B"/>
    <w:rsid w:val="000E5155"/>
    <w:rsid w:val="000E51B3"/>
    <w:rsid w:val="000E51D7"/>
    <w:rsid w:val="000E53B4"/>
    <w:rsid w:val="000E5DBE"/>
    <w:rsid w:val="000E6124"/>
    <w:rsid w:val="000E6684"/>
    <w:rsid w:val="000E6AFE"/>
    <w:rsid w:val="000E6B86"/>
    <w:rsid w:val="000E710F"/>
    <w:rsid w:val="000E7D7E"/>
    <w:rsid w:val="000E7E8D"/>
    <w:rsid w:val="000F069C"/>
    <w:rsid w:val="000F0F31"/>
    <w:rsid w:val="000F1760"/>
    <w:rsid w:val="000F1892"/>
    <w:rsid w:val="000F37BD"/>
    <w:rsid w:val="000F3C1B"/>
    <w:rsid w:val="000F4753"/>
    <w:rsid w:val="000F4AC2"/>
    <w:rsid w:val="000F5256"/>
    <w:rsid w:val="000F5701"/>
    <w:rsid w:val="000F5799"/>
    <w:rsid w:val="000F5EE9"/>
    <w:rsid w:val="000F66EE"/>
    <w:rsid w:val="000F68D0"/>
    <w:rsid w:val="000F6B63"/>
    <w:rsid w:val="000F6C82"/>
    <w:rsid w:val="000F6F62"/>
    <w:rsid w:val="000F7631"/>
    <w:rsid w:val="000F78C1"/>
    <w:rsid w:val="00100382"/>
    <w:rsid w:val="001006B7"/>
    <w:rsid w:val="00100AB5"/>
    <w:rsid w:val="00100CE8"/>
    <w:rsid w:val="001014C9"/>
    <w:rsid w:val="001015CB"/>
    <w:rsid w:val="00101DA6"/>
    <w:rsid w:val="00101EAE"/>
    <w:rsid w:val="00101FEC"/>
    <w:rsid w:val="001023AB"/>
    <w:rsid w:val="0010261D"/>
    <w:rsid w:val="00102AEA"/>
    <w:rsid w:val="00102EAD"/>
    <w:rsid w:val="00103FE9"/>
    <w:rsid w:val="00104422"/>
    <w:rsid w:val="00104AF7"/>
    <w:rsid w:val="00105339"/>
    <w:rsid w:val="001057C3"/>
    <w:rsid w:val="0010597A"/>
    <w:rsid w:val="001067EF"/>
    <w:rsid w:val="001074D7"/>
    <w:rsid w:val="00107990"/>
    <w:rsid w:val="00107A85"/>
    <w:rsid w:val="00110133"/>
    <w:rsid w:val="00110A97"/>
    <w:rsid w:val="001110E6"/>
    <w:rsid w:val="0011162C"/>
    <w:rsid w:val="00111F19"/>
    <w:rsid w:val="001122FC"/>
    <w:rsid w:val="00112D56"/>
    <w:rsid w:val="001130D1"/>
    <w:rsid w:val="00113119"/>
    <w:rsid w:val="00113887"/>
    <w:rsid w:val="001147A3"/>
    <w:rsid w:val="00114823"/>
    <w:rsid w:val="00114DF4"/>
    <w:rsid w:val="001150AF"/>
    <w:rsid w:val="0011532F"/>
    <w:rsid w:val="0011541E"/>
    <w:rsid w:val="00115506"/>
    <w:rsid w:val="00115519"/>
    <w:rsid w:val="00115594"/>
    <w:rsid w:val="001157F1"/>
    <w:rsid w:val="00115AC6"/>
    <w:rsid w:val="00115D55"/>
    <w:rsid w:val="00115D7F"/>
    <w:rsid w:val="0011635D"/>
    <w:rsid w:val="00116511"/>
    <w:rsid w:val="00116D07"/>
    <w:rsid w:val="00116F68"/>
    <w:rsid w:val="00117771"/>
    <w:rsid w:val="00120D62"/>
    <w:rsid w:val="00121209"/>
    <w:rsid w:val="00121EB4"/>
    <w:rsid w:val="001220BA"/>
    <w:rsid w:val="001221BC"/>
    <w:rsid w:val="00122F2F"/>
    <w:rsid w:val="00123F25"/>
    <w:rsid w:val="001240B9"/>
    <w:rsid w:val="00124245"/>
    <w:rsid w:val="00125147"/>
    <w:rsid w:val="001271F7"/>
    <w:rsid w:val="00127363"/>
    <w:rsid w:val="0012769A"/>
    <w:rsid w:val="0012788E"/>
    <w:rsid w:val="00127CDE"/>
    <w:rsid w:val="0013006A"/>
    <w:rsid w:val="00131B5D"/>
    <w:rsid w:val="001322BC"/>
    <w:rsid w:val="001329F4"/>
    <w:rsid w:val="00132E12"/>
    <w:rsid w:val="00133534"/>
    <w:rsid w:val="001340A7"/>
    <w:rsid w:val="00135685"/>
    <w:rsid w:val="001356A3"/>
    <w:rsid w:val="00135812"/>
    <w:rsid w:val="00135835"/>
    <w:rsid w:val="001362CA"/>
    <w:rsid w:val="00136C9B"/>
    <w:rsid w:val="00140234"/>
    <w:rsid w:val="0014094B"/>
    <w:rsid w:val="00140A59"/>
    <w:rsid w:val="00140B78"/>
    <w:rsid w:val="00141C5E"/>
    <w:rsid w:val="00141CBD"/>
    <w:rsid w:val="00141D0F"/>
    <w:rsid w:val="00141D81"/>
    <w:rsid w:val="001420DD"/>
    <w:rsid w:val="00142393"/>
    <w:rsid w:val="00142517"/>
    <w:rsid w:val="0014279A"/>
    <w:rsid w:val="00143A3C"/>
    <w:rsid w:val="00143CD9"/>
    <w:rsid w:val="001441E2"/>
    <w:rsid w:val="0014495C"/>
    <w:rsid w:val="00145896"/>
    <w:rsid w:val="00146091"/>
    <w:rsid w:val="0014615B"/>
    <w:rsid w:val="00147C4D"/>
    <w:rsid w:val="0015051A"/>
    <w:rsid w:val="00150BDB"/>
    <w:rsid w:val="00150C05"/>
    <w:rsid w:val="00150EA4"/>
    <w:rsid w:val="00151355"/>
    <w:rsid w:val="001522CF"/>
    <w:rsid w:val="001523B3"/>
    <w:rsid w:val="001531F6"/>
    <w:rsid w:val="00153236"/>
    <w:rsid w:val="001533F8"/>
    <w:rsid w:val="00153733"/>
    <w:rsid w:val="001537D7"/>
    <w:rsid w:val="001549D4"/>
    <w:rsid w:val="00154F60"/>
    <w:rsid w:val="001551A4"/>
    <w:rsid w:val="001556D2"/>
    <w:rsid w:val="00155EBE"/>
    <w:rsid w:val="00156866"/>
    <w:rsid w:val="00156A24"/>
    <w:rsid w:val="00157564"/>
    <w:rsid w:val="00157A9E"/>
    <w:rsid w:val="001616DF"/>
    <w:rsid w:val="00161B52"/>
    <w:rsid w:val="00162A2A"/>
    <w:rsid w:val="00162CA5"/>
    <w:rsid w:val="00163195"/>
    <w:rsid w:val="00163519"/>
    <w:rsid w:val="001638C7"/>
    <w:rsid w:val="001641F6"/>
    <w:rsid w:val="001642BB"/>
    <w:rsid w:val="00164B67"/>
    <w:rsid w:val="00164F82"/>
    <w:rsid w:val="0016529F"/>
    <w:rsid w:val="00165315"/>
    <w:rsid w:val="00165745"/>
    <w:rsid w:val="00165C54"/>
    <w:rsid w:val="00165CBB"/>
    <w:rsid w:val="001661AB"/>
    <w:rsid w:val="0016647C"/>
    <w:rsid w:val="00166616"/>
    <w:rsid w:val="00166761"/>
    <w:rsid w:val="001668EC"/>
    <w:rsid w:val="00166A4D"/>
    <w:rsid w:val="00167205"/>
    <w:rsid w:val="00167675"/>
    <w:rsid w:val="00167946"/>
    <w:rsid w:val="00167D07"/>
    <w:rsid w:val="001712D6"/>
    <w:rsid w:val="00171A1F"/>
    <w:rsid w:val="00171E08"/>
    <w:rsid w:val="00172124"/>
    <w:rsid w:val="001723F4"/>
    <w:rsid w:val="00172A68"/>
    <w:rsid w:val="0017330D"/>
    <w:rsid w:val="00173478"/>
    <w:rsid w:val="00173699"/>
    <w:rsid w:val="00173984"/>
    <w:rsid w:val="00173EC9"/>
    <w:rsid w:val="00173FC6"/>
    <w:rsid w:val="00174690"/>
    <w:rsid w:val="00174AD6"/>
    <w:rsid w:val="001752FA"/>
    <w:rsid w:val="00175EEB"/>
    <w:rsid w:val="00176221"/>
    <w:rsid w:val="00176543"/>
    <w:rsid w:val="001767F1"/>
    <w:rsid w:val="00176CD6"/>
    <w:rsid w:val="00177FD9"/>
    <w:rsid w:val="00180173"/>
    <w:rsid w:val="00180779"/>
    <w:rsid w:val="00180983"/>
    <w:rsid w:val="0018109B"/>
    <w:rsid w:val="001810A4"/>
    <w:rsid w:val="0018110B"/>
    <w:rsid w:val="00181DD8"/>
    <w:rsid w:val="00181E15"/>
    <w:rsid w:val="0018255B"/>
    <w:rsid w:val="00182695"/>
    <w:rsid w:val="001828A0"/>
    <w:rsid w:val="00183132"/>
    <w:rsid w:val="00183459"/>
    <w:rsid w:val="00183E52"/>
    <w:rsid w:val="00184028"/>
    <w:rsid w:val="001844A7"/>
    <w:rsid w:val="0018477E"/>
    <w:rsid w:val="00184B56"/>
    <w:rsid w:val="00185006"/>
    <w:rsid w:val="00185706"/>
    <w:rsid w:val="0018583C"/>
    <w:rsid w:val="00185C99"/>
    <w:rsid w:val="00185FE9"/>
    <w:rsid w:val="001860F0"/>
    <w:rsid w:val="001867F0"/>
    <w:rsid w:val="00186878"/>
    <w:rsid w:val="00186CFC"/>
    <w:rsid w:val="00190C28"/>
    <w:rsid w:val="0019125A"/>
    <w:rsid w:val="00191DC9"/>
    <w:rsid w:val="0019363F"/>
    <w:rsid w:val="00193657"/>
    <w:rsid w:val="00193FB2"/>
    <w:rsid w:val="001947B6"/>
    <w:rsid w:val="00194DA8"/>
    <w:rsid w:val="001958AA"/>
    <w:rsid w:val="00195D35"/>
    <w:rsid w:val="001961BE"/>
    <w:rsid w:val="00196272"/>
    <w:rsid w:val="0019655A"/>
    <w:rsid w:val="001966B6"/>
    <w:rsid w:val="001968BE"/>
    <w:rsid w:val="00197230"/>
    <w:rsid w:val="00197948"/>
    <w:rsid w:val="00197A07"/>
    <w:rsid w:val="00197E34"/>
    <w:rsid w:val="001A0267"/>
    <w:rsid w:val="001A0893"/>
    <w:rsid w:val="001A0BF3"/>
    <w:rsid w:val="001A0F65"/>
    <w:rsid w:val="001A1AC1"/>
    <w:rsid w:val="001A1F60"/>
    <w:rsid w:val="001A205E"/>
    <w:rsid w:val="001A20A3"/>
    <w:rsid w:val="001A2811"/>
    <w:rsid w:val="001A2A9B"/>
    <w:rsid w:val="001A2ED2"/>
    <w:rsid w:val="001A3DD3"/>
    <w:rsid w:val="001A44FE"/>
    <w:rsid w:val="001A4BBD"/>
    <w:rsid w:val="001A511C"/>
    <w:rsid w:val="001A515B"/>
    <w:rsid w:val="001A56DC"/>
    <w:rsid w:val="001A62F6"/>
    <w:rsid w:val="001A642A"/>
    <w:rsid w:val="001A6667"/>
    <w:rsid w:val="001A666C"/>
    <w:rsid w:val="001A6CAE"/>
    <w:rsid w:val="001A6D52"/>
    <w:rsid w:val="001A765E"/>
    <w:rsid w:val="001A7D85"/>
    <w:rsid w:val="001B0EC0"/>
    <w:rsid w:val="001B16C2"/>
    <w:rsid w:val="001B186E"/>
    <w:rsid w:val="001B199B"/>
    <w:rsid w:val="001B1D81"/>
    <w:rsid w:val="001B2FD3"/>
    <w:rsid w:val="001B3773"/>
    <w:rsid w:val="001B3B49"/>
    <w:rsid w:val="001B4259"/>
    <w:rsid w:val="001B4945"/>
    <w:rsid w:val="001B49B5"/>
    <w:rsid w:val="001B4D2F"/>
    <w:rsid w:val="001B4F4D"/>
    <w:rsid w:val="001B6077"/>
    <w:rsid w:val="001B6878"/>
    <w:rsid w:val="001B72DA"/>
    <w:rsid w:val="001B7617"/>
    <w:rsid w:val="001B7C38"/>
    <w:rsid w:val="001C0212"/>
    <w:rsid w:val="001C0559"/>
    <w:rsid w:val="001C0C75"/>
    <w:rsid w:val="001C1C70"/>
    <w:rsid w:val="001C26BE"/>
    <w:rsid w:val="001C2788"/>
    <w:rsid w:val="001C282C"/>
    <w:rsid w:val="001C2880"/>
    <w:rsid w:val="001C2977"/>
    <w:rsid w:val="001C2D95"/>
    <w:rsid w:val="001C30CE"/>
    <w:rsid w:val="001C3E3C"/>
    <w:rsid w:val="001C4165"/>
    <w:rsid w:val="001C4803"/>
    <w:rsid w:val="001C49A1"/>
    <w:rsid w:val="001C4E88"/>
    <w:rsid w:val="001C5028"/>
    <w:rsid w:val="001C6A2C"/>
    <w:rsid w:val="001C6FB5"/>
    <w:rsid w:val="001C7FB5"/>
    <w:rsid w:val="001D0360"/>
    <w:rsid w:val="001D0D81"/>
    <w:rsid w:val="001D0E48"/>
    <w:rsid w:val="001D16AD"/>
    <w:rsid w:val="001D3646"/>
    <w:rsid w:val="001D391E"/>
    <w:rsid w:val="001D3B70"/>
    <w:rsid w:val="001D4078"/>
    <w:rsid w:val="001D42BF"/>
    <w:rsid w:val="001D4357"/>
    <w:rsid w:val="001D46CE"/>
    <w:rsid w:val="001D58A9"/>
    <w:rsid w:val="001D5978"/>
    <w:rsid w:val="001D5E4A"/>
    <w:rsid w:val="001D5F76"/>
    <w:rsid w:val="001D6129"/>
    <w:rsid w:val="001D6553"/>
    <w:rsid w:val="001D75CF"/>
    <w:rsid w:val="001D7990"/>
    <w:rsid w:val="001D7F12"/>
    <w:rsid w:val="001E016D"/>
    <w:rsid w:val="001E0926"/>
    <w:rsid w:val="001E1CA0"/>
    <w:rsid w:val="001E23A1"/>
    <w:rsid w:val="001E2A15"/>
    <w:rsid w:val="001E2EB1"/>
    <w:rsid w:val="001E4494"/>
    <w:rsid w:val="001E45E3"/>
    <w:rsid w:val="001E5F99"/>
    <w:rsid w:val="001E6E95"/>
    <w:rsid w:val="001E6E9C"/>
    <w:rsid w:val="001E6ECC"/>
    <w:rsid w:val="001E754E"/>
    <w:rsid w:val="001E78DB"/>
    <w:rsid w:val="001E79D8"/>
    <w:rsid w:val="001E7B6B"/>
    <w:rsid w:val="001F00FD"/>
    <w:rsid w:val="001F01CF"/>
    <w:rsid w:val="001F05CF"/>
    <w:rsid w:val="001F0BCE"/>
    <w:rsid w:val="001F12C4"/>
    <w:rsid w:val="001F1938"/>
    <w:rsid w:val="001F1BE9"/>
    <w:rsid w:val="001F2771"/>
    <w:rsid w:val="001F38FA"/>
    <w:rsid w:val="001F3CC9"/>
    <w:rsid w:val="001F3DC5"/>
    <w:rsid w:val="001F43CD"/>
    <w:rsid w:val="001F43F2"/>
    <w:rsid w:val="001F4A2B"/>
    <w:rsid w:val="001F4DCF"/>
    <w:rsid w:val="001F4E69"/>
    <w:rsid w:val="001F50AD"/>
    <w:rsid w:val="001F50C9"/>
    <w:rsid w:val="001F585B"/>
    <w:rsid w:val="001F60AD"/>
    <w:rsid w:val="001F6134"/>
    <w:rsid w:val="001F62E3"/>
    <w:rsid w:val="001F6390"/>
    <w:rsid w:val="001F6B45"/>
    <w:rsid w:val="001F6D5B"/>
    <w:rsid w:val="001F6D68"/>
    <w:rsid w:val="001F732E"/>
    <w:rsid w:val="001F74CE"/>
    <w:rsid w:val="001F7B20"/>
    <w:rsid w:val="001F7B47"/>
    <w:rsid w:val="0020016E"/>
    <w:rsid w:val="0020093B"/>
    <w:rsid w:val="00200F15"/>
    <w:rsid w:val="00200FB1"/>
    <w:rsid w:val="00201A14"/>
    <w:rsid w:val="00201A42"/>
    <w:rsid w:val="002022DB"/>
    <w:rsid w:val="002024E5"/>
    <w:rsid w:val="002028A8"/>
    <w:rsid w:val="00202A3C"/>
    <w:rsid w:val="00202F1D"/>
    <w:rsid w:val="00203476"/>
    <w:rsid w:val="00203511"/>
    <w:rsid w:val="002037B5"/>
    <w:rsid w:val="00203DD0"/>
    <w:rsid w:val="002044F3"/>
    <w:rsid w:val="00205216"/>
    <w:rsid w:val="00205546"/>
    <w:rsid w:val="0020566E"/>
    <w:rsid w:val="00205F03"/>
    <w:rsid w:val="00206D42"/>
    <w:rsid w:val="002070F2"/>
    <w:rsid w:val="00207108"/>
    <w:rsid w:val="00207807"/>
    <w:rsid w:val="002078B8"/>
    <w:rsid w:val="00207E02"/>
    <w:rsid w:val="00210131"/>
    <w:rsid w:val="002104BD"/>
    <w:rsid w:val="00210542"/>
    <w:rsid w:val="00210C20"/>
    <w:rsid w:val="00211221"/>
    <w:rsid w:val="002112A8"/>
    <w:rsid w:val="00211462"/>
    <w:rsid w:val="002115A2"/>
    <w:rsid w:val="00211AA4"/>
    <w:rsid w:val="00212092"/>
    <w:rsid w:val="002125FD"/>
    <w:rsid w:val="00212C13"/>
    <w:rsid w:val="00213582"/>
    <w:rsid w:val="00213A10"/>
    <w:rsid w:val="00213FD5"/>
    <w:rsid w:val="002142DD"/>
    <w:rsid w:val="002143C3"/>
    <w:rsid w:val="002146A2"/>
    <w:rsid w:val="00215290"/>
    <w:rsid w:val="00216FF1"/>
    <w:rsid w:val="00217000"/>
    <w:rsid w:val="00217209"/>
    <w:rsid w:val="002177CC"/>
    <w:rsid w:val="002177EE"/>
    <w:rsid w:val="002179A6"/>
    <w:rsid w:val="00220AF6"/>
    <w:rsid w:val="00222027"/>
    <w:rsid w:val="0022232C"/>
    <w:rsid w:val="00222677"/>
    <w:rsid w:val="002226C0"/>
    <w:rsid w:val="00222B3A"/>
    <w:rsid w:val="0022353A"/>
    <w:rsid w:val="002238D9"/>
    <w:rsid w:val="00223AE4"/>
    <w:rsid w:val="00224E3F"/>
    <w:rsid w:val="0022564D"/>
    <w:rsid w:val="00225710"/>
    <w:rsid w:val="0022598A"/>
    <w:rsid w:val="00225E4A"/>
    <w:rsid w:val="00226AA1"/>
    <w:rsid w:val="00226D4E"/>
    <w:rsid w:val="002270E3"/>
    <w:rsid w:val="002278A8"/>
    <w:rsid w:val="0023110C"/>
    <w:rsid w:val="00231604"/>
    <w:rsid w:val="00231BAC"/>
    <w:rsid w:val="00231BBF"/>
    <w:rsid w:val="0023260E"/>
    <w:rsid w:val="00234461"/>
    <w:rsid w:val="002344B2"/>
    <w:rsid w:val="002350E7"/>
    <w:rsid w:val="00235246"/>
    <w:rsid w:val="00235717"/>
    <w:rsid w:val="0023606D"/>
    <w:rsid w:val="002362E8"/>
    <w:rsid w:val="00236558"/>
    <w:rsid w:val="00236956"/>
    <w:rsid w:val="00236EB2"/>
    <w:rsid w:val="0023736E"/>
    <w:rsid w:val="00237650"/>
    <w:rsid w:val="002377DF"/>
    <w:rsid w:val="00237B22"/>
    <w:rsid w:val="002400C7"/>
    <w:rsid w:val="002418B1"/>
    <w:rsid w:val="00241BD1"/>
    <w:rsid w:val="00241FF5"/>
    <w:rsid w:val="00242075"/>
    <w:rsid w:val="00242850"/>
    <w:rsid w:val="00242876"/>
    <w:rsid w:val="002434E4"/>
    <w:rsid w:val="0024369C"/>
    <w:rsid w:val="00244903"/>
    <w:rsid w:val="00244DA0"/>
    <w:rsid w:val="00244E65"/>
    <w:rsid w:val="00244EA0"/>
    <w:rsid w:val="002457A1"/>
    <w:rsid w:val="00245E5F"/>
    <w:rsid w:val="0024692F"/>
    <w:rsid w:val="00246D02"/>
    <w:rsid w:val="0024708C"/>
    <w:rsid w:val="00247766"/>
    <w:rsid w:val="00247A96"/>
    <w:rsid w:val="00247B1D"/>
    <w:rsid w:val="00251467"/>
    <w:rsid w:val="00252438"/>
    <w:rsid w:val="0025287B"/>
    <w:rsid w:val="00252C13"/>
    <w:rsid w:val="00253104"/>
    <w:rsid w:val="0025318E"/>
    <w:rsid w:val="00253464"/>
    <w:rsid w:val="00253566"/>
    <w:rsid w:val="0025385E"/>
    <w:rsid w:val="002541F8"/>
    <w:rsid w:val="002549B4"/>
    <w:rsid w:val="00254AE7"/>
    <w:rsid w:val="00254C3C"/>
    <w:rsid w:val="00255893"/>
    <w:rsid w:val="002558A7"/>
    <w:rsid w:val="00255AEF"/>
    <w:rsid w:val="0025615E"/>
    <w:rsid w:val="0025632D"/>
    <w:rsid w:val="00256597"/>
    <w:rsid w:val="00257042"/>
    <w:rsid w:val="0025712A"/>
    <w:rsid w:val="0025736E"/>
    <w:rsid w:val="00257AA1"/>
    <w:rsid w:val="002604C7"/>
    <w:rsid w:val="0026170B"/>
    <w:rsid w:val="002619C9"/>
    <w:rsid w:val="00261C7F"/>
    <w:rsid w:val="00261D31"/>
    <w:rsid w:val="0026355A"/>
    <w:rsid w:val="00264064"/>
    <w:rsid w:val="0026410F"/>
    <w:rsid w:val="00264B18"/>
    <w:rsid w:val="00265439"/>
    <w:rsid w:val="00265B9E"/>
    <w:rsid w:val="002665A2"/>
    <w:rsid w:val="00266ABD"/>
    <w:rsid w:val="00266EF3"/>
    <w:rsid w:val="00267725"/>
    <w:rsid w:val="00267E20"/>
    <w:rsid w:val="00270A8E"/>
    <w:rsid w:val="00270AB3"/>
    <w:rsid w:val="00270EA7"/>
    <w:rsid w:val="00270EEB"/>
    <w:rsid w:val="002713E2"/>
    <w:rsid w:val="0027167E"/>
    <w:rsid w:val="00271CC1"/>
    <w:rsid w:val="00272336"/>
    <w:rsid w:val="00272754"/>
    <w:rsid w:val="00272896"/>
    <w:rsid w:val="00272CEC"/>
    <w:rsid w:val="00272EF1"/>
    <w:rsid w:val="00272FAA"/>
    <w:rsid w:val="00273391"/>
    <w:rsid w:val="00273611"/>
    <w:rsid w:val="0027474F"/>
    <w:rsid w:val="00274825"/>
    <w:rsid w:val="00274B11"/>
    <w:rsid w:val="0027527C"/>
    <w:rsid w:val="0027586A"/>
    <w:rsid w:val="00276526"/>
    <w:rsid w:val="0027694E"/>
    <w:rsid w:val="00277134"/>
    <w:rsid w:val="0027733E"/>
    <w:rsid w:val="0027734C"/>
    <w:rsid w:val="0027781F"/>
    <w:rsid w:val="00277F36"/>
    <w:rsid w:val="00277FF5"/>
    <w:rsid w:val="00280476"/>
    <w:rsid w:val="00280674"/>
    <w:rsid w:val="00280769"/>
    <w:rsid w:val="002809A6"/>
    <w:rsid w:val="00280A63"/>
    <w:rsid w:val="00280A77"/>
    <w:rsid w:val="002817F5"/>
    <w:rsid w:val="00282367"/>
    <w:rsid w:val="00282B64"/>
    <w:rsid w:val="00282F24"/>
    <w:rsid w:val="00283A1B"/>
    <w:rsid w:val="00283ABD"/>
    <w:rsid w:val="00283C56"/>
    <w:rsid w:val="00284239"/>
    <w:rsid w:val="0028435E"/>
    <w:rsid w:val="002845EB"/>
    <w:rsid w:val="0028463E"/>
    <w:rsid w:val="0028510D"/>
    <w:rsid w:val="00285847"/>
    <w:rsid w:val="00285931"/>
    <w:rsid w:val="002860D2"/>
    <w:rsid w:val="00286C0F"/>
    <w:rsid w:val="00287AE5"/>
    <w:rsid w:val="00290280"/>
    <w:rsid w:val="0029039C"/>
    <w:rsid w:val="0029062D"/>
    <w:rsid w:val="00290DAC"/>
    <w:rsid w:val="002915BE"/>
    <w:rsid w:val="00291727"/>
    <w:rsid w:val="00291E74"/>
    <w:rsid w:val="00291EA8"/>
    <w:rsid w:val="0029288B"/>
    <w:rsid w:val="00293B2B"/>
    <w:rsid w:val="0029506B"/>
    <w:rsid w:val="0029587B"/>
    <w:rsid w:val="0029601C"/>
    <w:rsid w:val="0029682C"/>
    <w:rsid w:val="00296BAF"/>
    <w:rsid w:val="0029716D"/>
    <w:rsid w:val="00297C85"/>
    <w:rsid w:val="002A0795"/>
    <w:rsid w:val="002A0965"/>
    <w:rsid w:val="002A0B91"/>
    <w:rsid w:val="002A0BBA"/>
    <w:rsid w:val="002A112C"/>
    <w:rsid w:val="002A1A64"/>
    <w:rsid w:val="002A1AD8"/>
    <w:rsid w:val="002A1E2A"/>
    <w:rsid w:val="002A23EB"/>
    <w:rsid w:val="002A25F1"/>
    <w:rsid w:val="002A3942"/>
    <w:rsid w:val="002A4900"/>
    <w:rsid w:val="002A4DC6"/>
    <w:rsid w:val="002A504A"/>
    <w:rsid w:val="002A58CD"/>
    <w:rsid w:val="002A5BB3"/>
    <w:rsid w:val="002A6A69"/>
    <w:rsid w:val="002A75CB"/>
    <w:rsid w:val="002A7ADE"/>
    <w:rsid w:val="002B04C1"/>
    <w:rsid w:val="002B1038"/>
    <w:rsid w:val="002B11B9"/>
    <w:rsid w:val="002B25C8"/>
    <w:rsid w:val="002B2701"/>
    <w:rsid w:val="002B2FA1"/>
    <w:rsid w:val="002B34A8"/>
    <w:rsid w:val="002B3726"/>
    <w:rsid w:val="002B4097"/>
    <w:rsid w:val="002B4391"/>
    <w:rsid w:val="002B4D5D"/>
    <w:rsid w:val="002B5385"/>
    <w:rsid w:val="002B5AAD"/>
    <w:rsid w:val="002B5C15"/>
    <w:rsid w:val="002B6167"/>
    <w:rsid w:val="002B6380"/>
    <w:rsid w:val="002B63CE"/>
    <w:rsid w:val="002B6A6B"/>
    <w:rsid w:val="002B6E1B"/>
    <w:rsid w:val="002B71E2"/>
    <w:rsid w:val="002B73CC"/>
    <w:rsid w:val="002B7679"/>
    <w:rsid w:val="002B7808"/>
    <w:rsid w:val="002B7C78"/>
    <w:rsid w:val="002B7FCD"/>
    <w:rsid w:val="002C1264"/>
    <w:rsid w:val="002C12BF"/>
    <w:rsid w:val="002C2B7A"/>
    <w:rsid w:val="002C2F00"/>
    <w:rsid w:val="002C3BF6"/>
    <w:rsid w:val="002C43E4"/>
    <w:rsid w:val="002C446F"/>
    <w:rsid w:val="002C449C"/>
    <w:rsid w:val="002C4A4B"/>
    <w:rsid w:val="002C51EE"/>
    <w:rsid w:val="002C5426"/>
    <w:rsid w:val="002C56A9"/>
    <w:rsid w:val="002C6140"/>
    <w:rsid w:val="002C6C6B"/>
    <w:rsid w:val="002C71C4"/>
    <w:rsid w:val="002C743B"/>
    <w:rsid w:val="002C76BC"/>
    <w:rsid w:val="002C7F0C"/>
    <w:rsid w:val="002D0434"/>
    <w:rsid w:val="002D0981"/>
    <w:rsid w:val="002D0E2D"/>
    <w:rsid w:val="002D151D"/>
    <w:rsid w:val="002D264F"/>
    <w:rsid w:val="002D2816"/>
    <w:rsid w:val="002D292B"/>
    <w:rsid w:val="002D3825"/>
    <w:rsid w:val="002D3EA3"/>
    <w:rsid w:val="002D4578"/>
    <w:rsid w:val="002D45C2"/>
    <w:rsid w:val="002D4991"/>
    <w:rsid w:val="002D5090"/>
    <w:rsid w:val="002D5306"/>
    <w:rsid w:val="002D590B"/>
    <w:rsid w:val="002D606E"/>
    <w:rsid w:val="002D70FD"/>
    <w:rsid w:val="002D727C"/>
    <w:rsid w:val="002E0008"/>
    <w:rsid w:val="002E0C95"/>
    <w:rsid w:val="002E100E"/>
    <w:rsid w:val="002E10AA"/>
    <w:rsid w:val="002E1148"/>
    <w:rsid w:val="002E12BA"/>
    <w:rsid w:val="002E1309"/>
    <w:rsid w:val="002E14FC"/>
    <w:rsid w:val="002E1928"/>
    <w:rsid w:val="002E1AC5"/>
    <w:rsid w:val="002E1BB6"/>
    <w:rsid w:val="002E1FC7"/>
    <w:rsid w:val="002E27FE"/>
    <w:rsid w:val="002E2CA5"/>
    <w:rsid w:val="002E32FB"/>
    <w:rsid w:val="002E3CC4"/>
    <w:rsid w:val="002E46AB"/>
    <w:rsid w:val="002E4742"/>
    <w:rsid w:val="002E4F9C"/>
    <w:rsid w:val="002E58EE"/>
    <w:rsid w:val="002E5BAA"/>
    <w:rsid w:val="002E6446"/>
    <w:rsid w:val="002E717D"/>
    <w:rsid w:val="002E74D9"/>
    <w:rsid w:val="002E7578"/>
    <w:rsid w:val="002E7C05"/>
    <w:rsid w:val="002E7EF4"/>
    <w:rsid w:val="002F0254"/>
    <w:rsid w:val="002F02D1"/>
    <w:rsid w:val="002F048B"/>
    <w:rsid w:val="002F1425"/>
    <w:rsid w:val="002F149E"/>
    <w:rsid w:val="002F2069"/>
    <w:rsid w:val="002F299B"/>
    <w:rsid w:val="002F2BF5"/>
    <w:rsid w:val="002F2D53"/>
    <w:rsid w:val="002F2F71"/>
    <w:rsid w:val="002F2FEC"/>
    <w:rsid w:val="002F4071"/>
    <w:rsid w:val="002F4CDD"/>
    <w:rsid w:val="002F54C1"/>
    <w:rsid w:val="002F6A97"/>
    <w:rsid w:val="002F7314"/>
    <w:rsid w:val="00300438"/>
    <w:rsid w:val="0030045B"/>
    <w:rsid w:val="00300787"/>
    <w:rsid w:val="0030090E"/>
    <w:rsid w:val="00300A8A"/>
    <w:rsid w:val="0030106D"/>
    <w:rsid w:val="00301467"/>
    <w:rsid w:val="00301850"/>
    <w:rsid w:val="00301BE6"/>
    <w:rsid w:val="00302060"/>
    <w:rsid w:val="00303110"/>
    <w:rsid w:val="003044D0"/>
    <w:rsid w:val="00304699"/>
    <w:rsid w:val="00304BDA"/>
    <w:rsid w:val="00305346"/>
    <w:rsid w:val="003054F6"/>
    <w:rsid w:val="00305832"/>
    <w:rsid w:val="00305AAC"/>
    <w:rsid w:val="00305AC5"/>
    <w:rsid w:val="00306409"/>
    <w:rsid w:val="00306C1C"/>
    <w:rsid w:val="00307041"/>
    <w:rsid w:val="0030709A"/>
    <w:rsid w:val="0030794C"/>
    <w:rsid w:val="003079A9"/>
    <w:rsid w:val="00310863"/>
    <w:rsid w:val="00310BDB"/>
    <w:rsid w:val="003117C7"/>
    <w:rsid w:val="003120FA"/>
    <w:rsid w:val="00312594"/>
    <w:rsid w:val="003130A6"/>
    <w:rsid w:val="003131CE"/>
    <w:rsid w:val="00313CBB"/>
    <w:rsid w:val="003148F1"/>
    <w:rsid w:val="00314BFA"/>
    <w:rsid w:val="003153C0"/>
    <w:rsid w:val="00316364"/>
    <w:rsid w:val="0031729F"/>
    <w:rsid w:val="00317360"/>
    <w:rsid w:val="0031736C"/>
    <w:rsid w:val="00317AE2"/>
    <w:rsid w:val="00317B83"/>
    <w:rsid w:val="00317C50"/>
    <w:rsid w:val="003204A7"/>
    <w:rsid w:val="003205C4"/>
    <w:rsid w:val="00320A71"/>
    <w:rsid w:val="00320BCA"/>
    <w:rsid w:val="00320D9D"/>
    <w:rsid w:val="00320E11"/>
    <w:rsid w:val="00321085"/>
    <w:rsid w:val="0032128C"/>
    <w:rsid w:val="00321383"/>
    <w:rsid w:val="003216F1"/>
    <w:rsid w:val="0032170D"/>
    <w:rsid w:val="0032201C"/>
    <w:rsid w:val="003223DC"/>
    <w:rsid w:val="00322BC9"/>
    <w:rsid w:val="0032313A"/>
    <w:rsid w:val="003242C5"/>
    <w:rsid w:val="00324782"/>
    <w:rsid w:val="00324F02"/>
    <w:rsid w:val="00325657"/>
    <w:rsid w:val="00326158"/>
    <w:rsid w:val="0032661B"/>
    <w:rsid w:val="00326899"/>
    <w:rsid w:val="003269F3"/>
    <w:rsid w:val="00326DCF"/>
    <w:rsid w:val="00327213"/>
    <w:rsid w:val="00327B8F"/>
    <w:rsid w:val="00327E04"/>
    <w:rsid w:val="003306AD"/>
    <w:rsid w:val="003309DC"/>
    <w:rsid w:val="00331424"/>
    <w:rsid w:val="00331AA1"/>
    <w:rsid w:val="00331AFE"/>
    <w:rsid w:val="00331D62"/>
    <w:rsid w:val="0033257C"/>
    <w:rsid w:val="00332CA1"/>
    <w:rsid w:val="00332CD9"/>
    <w:rsid w:val="0033396A"/>
    <w:rsid w:val="00334007"/>
    <w:rsid w:val="0033484B"/>
    <w:rsid w:val="00334F2D"/>
    <w:rsid w:val="003351C1"/>
    <w:rsid w:val="003351E6"/>
    <w:rsid w:val="0033525A"/>
    <w:rsid w:val="00335451"/>
    <w:rsid w:val="0033556A"/>
    <w:rsid w:val="00335B79"/>
    <w:rsid w:val="00336086"/>
    <w:rsid w:val="0033650F"/>
    <w:rsid w:val="0033750A"/>
    <w:rsid w:val="003404B4"/>
    <w:rsid w:val="00341C4F"/>
    <w:rsid w:val="00342BD9"/>
    <w:rsid w:val="00342DFD"/>
    <w:rsid w:val="0034395A"/>
    <w:rsid w:val="003445AE"/>
    <w:rsid w:val="00346751"/>
    <w:rsid w:val="00347312"/>
    <w:rsid w:val="003475F3"/>
    <w:rsid w:val="0034761D"/>
    <w:rsid w:val="003504FB"/>
    <w:rsid w:val="00350A77"/>
    <w:rsid w:val="003510D0"/>
    <w:rsid w:val="00351325"/>
    <w:rsid w:val="00351993"/>
    <w:rsid w:val="003520E9"/>
    <w:rsid w:val="00352565"/>
    <w:rsid w:val="00352BA1"/>
    <w:rsid w:val="00354433"/>
    <w:rsid w:val="00354911"/>
    <w:rsid w:val="0035499E"/>
    <w:rsid w:val="00355400"/>
    <w:rsid w:val="003555B0"/>
    <w:rsid w:val="00356B28"/>
    <w:rsid w:val="00356C8C"/>
    <w:rsid w:val="00357AED"/>
    <w:rsid w:val="0036081D"/>
    <w:rsid w:val="003608AD"/>
    <w:rsid w:val="00360B34"/>
    <w:rsid w:val="003619EE"/>
    <w:rsid w:val="003621EF"/>
    <w:rsid w:val="00362D8E"/>
    <w:rsid w:val="003631F8"/>
    <w:rsid w:val="00364070"/>
    <w:rsid w:val="0036428C"/>
    <w:rsid w:val="0036494A"/>
    <w:rsid w:val="00364D7B"/>
    <w:rsid w:val="00365103"/>
    <w:rsid w:val="003651DA"/>
    <w:rsid w:val="00365423"/>
    <w:rsid w:val="00365447"/>
    <w:rsid w:val="0036572D"/>
    <w:rsid w:val="0036597F"/>
    <w:rsid w:val="003659DE"/>
    <w:rsid w:val="00365B77"/>
    <w:rsid w:val="00365BE6"/>
    <w:rsid w:val="00365CC6"/>
    <w:rsid w:val="0036614B"/>
    <w:rsid w:val="003664DF"/>
    <w:rsid w:val="003667A9"/>
    <w:rsid w:val="003667B1"/>
    <w:rsid w:val="00366EFF"/>
    <w:rsid w:val="00367CEF"/>
    <w:rsid w:val="00367FE6"/>
    <w:rsid w:val="0037024A"/>
    <w:rsid w:val="00370987"/>
    <w:rsid w:val="00370D6C"/>
    <w:rsid w:val="00371203"/>
    <w:rsid w:val="0037186F"/>
    <w:rsid w:val="0037191D"/>
    <w:rsid w:val="00371FFC"/>
    <w:rsid w:val="00372087"/>
    <w:rsid w:val="00372344"/>
    <w:rsid w:val="003727A8"/>
    <w:rsid w:val="00372988"/>
    <w:rsid w:val="00373341"/>
    <w:rsid w:val="003737E5"/>
    <w:rsid w:val="003740C7"/>
    <w:rsid w:val="003740E3"/>
    <w:rsid w:val="00374327"/>
    <w:rsid w:val="0037498A"/>
    <w:rsid w:val="00374EA3"/>
    <w:rsid w:val="00375949"/>
    <w:rsid w:val="0037597E"/>
    <w:rsid w:val="00375F2F"/>
    <w:rsid w:val="00376239"/>
    <w:rsid w:val="0037695E"/>
    <w:rsid w:val="00376E11"/>
    <w:rsid w:val="00377212"/>
    <w:rsid w:val="003773D2"/>
    <w:rsid w:val="003774B3"/>
    <w:rsid w:val="00377575"/>
    <w:rsid w:val="0037757B"/>
    <w:rsid w:val="00377EA3"/>
    <w:rsid w:val="0038002A"/>
    <w:rsid w:val="003804FC"/>
    <w:rsid w:val="00380709"/>
    <w:rsid w:val="00380E57"/>
    <w:rsid w:val="00381CF8"/>
    <w:rsid w:val="0038211F"/>
    <w:rsid w:val="00382987"/>
    <w:rsid w:val="00382C2C"/>
    <w:rsid w:val="00383741"/>
    <w:rsid w:val="00383F8C"/>
    <w:rsid w:val="0038461A"/>
    <w:rsid w:val="00384A24"/>
    <w:rsid w:val="00384A42"/>
    <w:rsid w:val="0038503D"/>
    <w:rsid w:val="003854D7"/>
    <w:rsid w:val="0038571C"/>
    <w:rsid w:val="003858FC"/>
    <w:rsid w:val="0038591F"/>
    <w:rsid w:val="00386611"/>
    <w:rsid w:val="003867E1"/>
    <w:rsid w:val="0038740C"/>
    <w:rsid w:val="0038788A"/>
    <w:rsid w:val="00387D6F"/>
    <w:rsid w:val="00390118"/>
    <w:rsid w:val="00390223"/>
    <w:rsid w:val="003908C8"/>
    <w:rsid w:val="00390D6D"/>
    <w:rsid w:val="00390D9F"/>
    <w:rsid w:val="00391215"/>
    <w:rsid w:val="003919BD"/>
    <w:rsid w:val="003923A3"/>
    <w:rsid w:val="00392654"/>
    <w:rsid w:val="00392708"/>
    <w:rsid w:val="00392A96"/>
    <w:rsid w:val="0039338E"/>
    <w:rsid w:val="00393C59"/>
    <w:rsid w:val="00394207"/>
    <w:rsid w:val="00394404"/>
    <w:rsid w:val="00394774"/>
    <w:rsid w:val="003952D5"/>
    <w:rsid w:val="0039557F"/>
    <w:rsid w:val="00395F56"/>
    <w:rsid w:val="00396502"/>
    <w:rsid w:val="003969FC"/>
    <w:rsid w:val="00396C2E"/>
    <w:rsid w:val="00397013"/>
    <w:rsid w:val="00397292"/>
    <w:rsid w:val="00397662"/>
    <w:rsid w:val="003A0EAA"/>
    <w:rsid w:val="003A1A33"/>
    <w:rsid w:val="003A31DF"/>
    <w:rsid w:val="003A34D2"/>
    <w:rsid w:val="003A3BA8"/>
    <w:rsid w:val="003A3EED"/>
    <w:rsid w:val="003A4000"/>
    <w:rsid w:val="003A4A1A"/>
    <w:rsid w:val="003A4A98"/>
    <w:rsid w:val="003A4EBB"/>
    <w:rsid w:val="003A5CEE"/>
    <w:rsid w:val="003A65C1"/>
    <w:rsid w:val="003A6A27"/>
    <w:rsid w:val="003A6C32"/>
    <w:rsid w:val="003A7622"/>
    <w:rsid w:val="003A78BC"/>
    <w:rsid w:val="003B0DE8"/>
    <w:rsid w:val="003B0DF0"/>
    <w:rsid w:val="003B0ED6"/>
    <w:rsid w:val="003B15B1"/>
    <w:rsid w:val="003B1AB4"/>
    <w:rsid w:val="003B1F6D"/>
    <w:rsid w:val="003B2962"/>
    <w:rsid w:val="003B2B03"/>
    <w:rsid w:val="003B2C45"/>
    <w:rsid w:val="003B362E"/>
    <w:rsid w:val="003B3C4E"/>
    <w:rsid w:val="003B4358"/>
    <w:rsid w:val="003B4747"/>
    <w:rsid w:val="003B47D6"/>
    <w:rsid w:val="003B4C19"/>
    <w:rsid w:val="003B4E06"/>
    <w:rsid w:val="003B555C"/>
    <w:rsid w:val="003B56BB"/>
    <w:rsid w:val="003B57C6"/>
    <w:rsid w:val="003B6DEE"/>
    <w:rsid w:val="003B758D"/>
    <w:rsid w:val="003B7887"/>
    <w:rsid w:val="003B7902"/>
    <w:rsid w:val="003B7A3A"/>
    <w:rsid w:val="003B7EF7"/>
    <w:rsid w:val="003B7F95"/>
    <w:rsid w:val="003C0985"/>
    <w:rsid w:val="003C12F6"/>
    <w:rsid w:val="003C1C75"/>
    <w:rsid w:val="003C21B4"/>
    <w:rsid w:val="003C2CA2"/>
    <w:rsid w:val="003C2D92"/>
    <w:rsid w:val="003C2FFC"/>
    <w:rsid w:val="003C37ED"/>
    <w:rsid w:val="003C3D80"/>
    <w:rsid w:val="003C3DA4"/>
    <w:rsid w:val="003C4994"/>
    <w:rsid w:val="003C54A4"/>
    <w:rsid w:val="003C55FF"/>
    <w:rsid w:val="003C56B0"/>
    <w:rsid w:val="003C6FF7"/>
    <w:rsid w:val="003C7761"/>
    <w:rsid w:val="003C78F8"/>
    <w:rsid w:val="003D00EC"/>
    <w:rsid w:val="003D064A"/>
    <w:rsid w:val="003D073D"/>
    <w:rsid w:val="003D07D3"/>
    <w:rsid w:val="003D080C"/>
    <w:rsid w:val="003D086F"/>
    <w:rsid w:val="003D0925"/>
    <w:rsid w:val="003D10B3"/>
    <w:rsid w:val="003D240F"/>
    <w:rsid w:val="003D2450"/>
    <w:rsid w:val="003D26FF"/>
    <w:rsid w:val="003D2BE3"/>
    <w:rsid w:val="003D2F25"/>
    <w:rsid w:val="003D32E8"/>
    <w:rsid w:val="003D39B6"/>
    <w:rsid w:val="003D42A5"/>
    <w:rsid w:val="003D4447"/>
    <w:rsid w:val="003D48DD"/>
    <w:rsid w:val="003D4A91"/>
    <w:rsid w:val="003D5784"/>
    <w:rsid w:val="003D6B40"/>
    <w:rsid w:val="003D6D4D"/>
    <w:rsid w:val="003D6F83"/>
    <w:rsid w:val="003D707A"/>
    <w:rsid w:val="003E04B9"/>
    <w:rsid w:val="003E0A9F"/>
    <w:rsid w:val="003E0C91"/>
    <w:rsid w:val="003E1223"/>
    <w:rsid w:val="003E1773"/>
    <w:rsid w:val="003E2D2C"/>
    <w:rsid w:val="003E3755"/>
    <w:rsid w:val="003E381F"/>
    <w:rsid w:val="003E3DCB"/>
    <w:rsid w:val="003E3EA0"/>
    <w:rsid w:val="003E4397"/>
    <w:rsid w:val="003E4590"/>
    <w:rsid w:val="003E4774"/>
    <w:rsid w:val="003E5073"/>
    <w:rsid w:val="003E50BF"/>
    <w:rsid w:val="003E5DCB"/>
    <w:rsid w:val="003E62EF"/>
    <w:rsid w:val="003E6500"/>
    <w:rsid w:val="003E6D4D"/>
    <w:rsid w:val="003E70E6"/>
    <w:rsid w:val="003E742B"/>
    <w:rsid w:val="003E7A2D"/>
    <w:rsid w:val="003F0427"/>
    <w:rsid w:val="003F0502"/>
    <w:rsid w:val="003F080F"/>
    <w:rsid w:val="003F0CCC"/>
    <w:rsid w:val="003F0D30"/>
    <w:rsid w:val="003F1245"/>
    <w:rsid w:val="003F1533"/>
    <w:rsid w:val="003F2610"/>
    <w:rsid w:val="003F277E"/>
    <w:rsid w:val="003F29DD"/>
    <w:rsid w:val="003F344F"/>
    <w:rsid w:val="003F5808"/>
    <w:rsid w:val="003F60E6"/>
    <w:rsid w:val="003F68D3"/>
    <w:rsid w:val="003F6C5C"/>
    <w:rsid w:val="003F753C"/>
    <w:rsid w:val="003F7772"/>
    <w:rsid w:val="003F782E"/>
    <w:rsid w:val="003F7FDD"/>
    <w:rsid w:val="0040004D"/>
    <w:rsid w:val="00400431"/>
    <w:rsid w:val="004007CA"/>
    <w:rsid w:val="004015FD"/>
    <w:rsid w:val="00401653"/>
    <w:rsid w:val="00402C8F"/>
    <w:rsid w:val="00402D2E"/>
    <w:rsid w:val="00402ED7"/>
    <w:rsid w:val="00403953"/>
    <w:rsid w:val="0040435D"/>
    <w:rsid w:val="00404382"/>
    <w:rsid w:val="004043BD"/>
    <w:rsid w:val="00404481"/>
    <w:rsid w:val="00404C5A"/>
    <w:rsid w:val="004052F3"/>
    <w:rsid w:val="00405401"/>
    <w:rsid w:val="0040563B"/>
    <w:rsid w:val="004059DF"/>
    <w:rsid w:val="004062A3"/>
    <w:rsid w:val="004074C5"/>
    <w:rsid w:val="004075C0"/>
    <w:rsid w:val="00407827"/>
    <w:rsid w:val="004079AB"/>
    <w:rsid w:val="00407C60"/>
    <w:rsid w:val="0041009E"/>
    <w:rsid w:val="0041020D"/>
    <w:rsid w:val="0041102B"/>
    <w:rsid w:val="00411082"/>
    <w:rsid w:val="00411CED"/>
    <w:rsid w:val="00411D8C"/>
    <w:rsid w:val="004121B8"/>
    <w:rsid w:val="00412E21"/>
    <w:rsid w:val="0041321B"/>
    <w:rsid w:val="00413293"/>
    <w:rsid w:val="00413296"/>
    <w:rsid w:val="00413336"/>
    <w:rsid w:val="00415605"/>
    <w:rsid w:val="0041608D"/>
    <w:rsid w:val="0041676B"/>
    <w:rsid w:val="0041739C"/>
    <w:rsid w:val="00417612"/>
    <w:rsid w:val="00417933"/>
    <w:rsid w:val="00417C09"/>
    <w:rsid w:val="00417CF8"/>
    <w:rsid w:val="00417DE0"/>
    <w:rsid w:val="00420B84"/>
    <w:rsid w:val="00420BB2"/>
    <w:rsid w:val="004216CF"/>
    <w:rsid w:val="0042183B"/>
    <w:rsid w:val="004219A9"/>
    <w:rsid w:val="004223B0"/>
    <w:rsid w:val="0042242C"/>
    <w:rsid w:val="00422454"/>
    <w:rsid w:val="0042248F"/>
    <w:rsid w:val="00422710"/>
    <w:rsid w:val="00422EB4"/>
    <w:rsid w:val="004232C4"/>
    <w:rsid w:val="00423446"/>
    <w:rsid w:val="004236E7"/>
    <w:rsid w:val="00423741"/>
    <w:rsid w:val="00423822"/>
    <w:rsid w:val="00423B97"/>
    <w:rsid w:val="00423FCF"/>
    <w:rsid w:val="0042423E"/>
    <w:rsid w:val="00424471"/>
    <w:rsid w:val="00424CA9"/>
    <w:rsid w:val="0042575A"/>
    <w:rsid w:val="00425E3D"/>
    <w:rsid w:val="00425EC4"/>
    <w:rsid w:val="00426418"/>
    <w:rsid w:val="0042695B"/>
    <w:rsid w:val="00426E88"/>
    <w:rsid w:val="004303CD"/>
    <w:rsid w:val="00431875"/>
    <w:rsid w:val="004323B8"/>
    <w:rsid w:val="00432F03"/>
    <w:rsid w:val="004343CF"/>
    <w:rsid w:val="00434ED7"/>
    <w:rsid w:val="00435661"/>
    <w:rsid w:val="00435CB6"/>
    <w:rsid w:val="004365B2"/>
    <w:rsid w:val="00436715"/>
    <w:rsid w:val="004367BD"/>
    <w:rsid w:val="004369F7"/>
    <w:rsid w:val="00436F0E"/>
    <w:rsid w:val="0043743D"/>
    <w:rsid w:val="004377CD"/>
    <w:rsid w:val="004377DA"/>
    <w:rsid w:val="00440155"/>
    <w:rsid w:val="0044027C"/>
    <w:rsid w:val="00440C3B"/>
    <w:rsid w:val="00440C48"/>
    <w:rsid w:val="00440DFA"/>
    <w:rsid w:val="00441516"/>
    <w:rsid w:val="00442330"/>
    <w:rsid w:val="00442359"/>
    <w:rsid w:val="0044313C"/>
    <w:rsid w:val="00443144"/>
    <w:rsid w:val="00443282"/>
    <w:rsid w:val="00443509"/>
    <w:rsid w:val="00443B73"/>
    <w:rsid w:val="004443A2"/>
    <w:rsid w:val="00444DFF"/>
    <w:rsid w:val="004451FF"/>
    <w:rsid w:val="00445AF4"/>
    <w:rsid w:val="0044611D"/>
    <w:rsid w:val="004468D4"/>
    <w:rsid w:val="00446A7B"/>
    <w:rsid w:val="00447048"/>
    <w:rsid w:val="004471AC"/>
    <w:rsid w:val="004472D3"/>
    <w:rsid w:val="00447B92"/>
    <w:rsid w:val="00450370"/>
    <w:rsid w:val="00450760"/>
    <w:rsid w:val="004507F8"/>
    <w:rsid w:val="004508F0"/>
    <w:rsid w:val="00450E92"/>
    <w:rsid w:val="00450F56"/>
    <w:rsid w:val="00451043"/>
    <w:rsid w:val="00452243"/>
    <w:rsid w:val="004524C5"/>
    <w:rsid w:val="0045251F"/>
    <w:rsid w:val="0045267D"/>
    <w:rsid w:val="004528F2"/>
    <w:rsid w:val="00452BD7"/>
    <w:rsid w:val="004531E5"/>
    <w:rsid w:val="004534BE"/>
    <w:rsid w:val="004538F6"/>
    <w:rsid w:val="00453B12"/>
    <w:rsid w:val="00453C88"/>
    <w:rsid w:val="00454216"/>
    <w:rsid w:val="004543A4"/>
    <w:rsid w:val="00454544"/>
    <w:rsid w:val="00454BD7"/>
    <w:rsid w:val="00454D90"/>
    <w:rsid w:val="00455663"/>
    <w:rsid w:val="00455D70"/>
    <w:rsid w:val="004561B9"/>
    <w:rsid w:val="00456378"/>
    <w:rsid w:val="00456AA4"/>
    <w:rsid w:val="00456B83"/>
    <w:rsid w:val="004572FF"/>
    <w:rsid w:val="00460A31"/>
    <w:rsid w:val="00460D21"/>
    <w:rsid w:val="0046167B"/>
    <w:rsid w:val="00461E3F"/>
    <w:rsid w:val="00462257"/>
    <w:rsid w:val="0046249A"/>
    <w:rsid w:val="00462893"/>
    <w:rsid w:val="004629F6"/>
    <w:rsid w:val="004634BB"/>
    <w:rsid w:val="00463522"/>
    <w:rsid w:val="004635DB"/>
    <w:rsid w:val="00464640"/>
    <w:rsid w:val="00464AC3"/>
    <w:rsid w:val="00465C8C"/>
    <w:rsid w:val="00465E4B"/>
    <w:rsid w:val="00466829"/>
    <w:rsid w:val="00466896"/>
    <w:rsid w:val="00467048"/>
    <w:rsid w:val="00467734"/>
    <w:rsid w:val="004678A6"/>
    <w:rsid w:val="00467DEB"/>
    <w:rsid w:val="004731DF"/>
    <w:rsid w:val="004731EC"/>
    <w:rsid w:val="00473247"/>
    <w:rsid w:val="004735B6"/>
    <w:rsid w:val="00474140"/>
    <w:rsid w:val="00474301"/>
    <w:rsid w:val="004744B0"/>
    <w:rsid w:val="0047457F"/>
    <w:rsid w:val="004753F5"/>
    <w:rsid w:val="00475779"/>
    <w:rsid w:val="004759B4"/>
    <w:rsid w:val="00476182"/>
    <w:rsid w:val="00477A19"/>
    <w:rsid w:val="00480093"/>
    <w:rsid w:val="004812C3"/>
    <w:rsid w:val="00481318"/>
    <w:rsid w:val="0048188F"/>
    <w:rsid w:val="00482612"/>
    <w:rsid w:val="004827B9"/>
    <w:rsid w:val="00482C55"/>
    <w:rsid w:val="00483B8A"/>
    <w:rsid w:val="0048411B"/>
    <w:rsid w:val="00484309"/>
    <w:rsid w:val="00485AB3"/>
    <w:rsid w:val="00485C1B"/>
    <w:rsid w:val="00486280"/>
    <w:rsid w:val="00486F29"/>
    <w:rsid w:val="00486FB4"/>
    <w:rsid w:val="0048748B"/>
    <w:rsid w:val="00487F97"/>
    <w:rsid w:val="0049010E"/>
    <w:rsid w:val="00490712"/>
    <w:rsid w:val="00490901"/>
    <w:rsid w:val="00490E2F"/>
    <w:rsid w:val="004910B9"/>
    <w:rsid w:val="004915AF"/>
    <w:rsid w:val="00491927"/>
    <w:rsid w:val="00491A2A"/>
    <w:rsid w:val="00491D7E"/>
    <w:rsid w:val="00492F1A"/>
    <w:rsid w:val="00493956"/>
    <w:rsid w:val="00493CB3"/>
    <w:rsid w:val="004944A4"/>
    <w:rsid w:val="00494D89"/>
    <w:rsid w:val="00494DB5"/>
    <w:rsid w:val="0049511F"/>
    <w:rsid w:val="00495E6C"/>
    <w:rsid w:val="00496432"/>
    <w:rsid w:val="00496433"/>
    <w:rsid w:val="00497684"/>
    <w:rsid w:val="00497826"/>
    <w:rsid w:val="0049791A"/>
    <w:rsid w:val="00497997"/>
    <w:rsid w:val="004A025B"/>
    <w:rsid w:val="004A1DC9"/>
    <w:rsid w:val="004A319B"/>
    <w:rsid w:val="004A35F9"/>
    <w:rsid w:val="004A362F"/>
    <w:rsid w:val="004A3AB7"/>
    <w:rsid w:val="004A3CDC"/>
    <w:rsid w:val="004A4774"/>
    <w:rsid w:val="004A5330"/>
    <w:rsid w:val="004A5BA0"/>
    <w:rsid w:val="004A5C4F"/>
    <w:rsid w:val="004A5FF5"/>
    <w:rsid w:val="004A6E23"/>
    <w:rsid w:val="004A7404"/>
    <w:rsid w:val="004A7446"/>
    <w:rsid w:val="004B0B06"/>
    <w:rsid w:val="004B0B3F"/>
    <w:rsid w:val="004B1158"/>
    <w:rsid w:val="004B1B24"/>
    <w:rsid w:val="004B1B68"/>
    <w:rsid w:val="004B2852"/>
    <w:rsid w:val="004B2B2A"/>
    <w:rsid w:val="004B2EF1"/>
    <w:rsid w:val="004B3517"/>
    <w:rsid w:val="004B3680"/>
    <w:rsid w:val="004B43AA"/>
    <w:rsid w:val="004B448F"/>
    <w:rsid w:val="004B496B"/>
    <w:rsid w:val="004B4D29"/>
    <w:rsid w:val="004B54B0"/>
    <w:rsid w:val="004B5B99"/>
    <w:rsid w:val="004B630A"/>
    <w:rsid w:val="004B6991"/>
    <w:rsid w:val="004B7BF6"/>
    <w:rsid w:val="004C0F47"/>
    <w:rsid w:val="004C12CC"/>
    <w:rsid w:val="004C1B16"/>
    <w:rsid w:val="004C1C78"/>
    <w:rsid w:val="004C28A5"/>
    <w:rsid w:val="004C2946"/>
    <w:rsid w:val="004C3607"/>
    <w:rsid w:val="004C38A9"/>
    <w:rsid w:val="004C38EC"/>
    <w:rsid w:val="004C54B9"/>
    <w:rsid w:val="004C5D3F"/>
    <w:rsid w:val="004C5F74"/>
    <w:rsid w:val="004C663D"/>
    <w:rsid w:val="004C6703"/>
    <w:rsid w:val="004C6881"/>
    <w:rsid w:val="004C6C73"/>
    <w:rsid w:val="004C6CC8"/>
    <w:rsid w:val="004C6DE6"/>
    <w:rsid w:val="004C765B"/>
    <w:rsid w:val="004C792C"/>
    <w:rsid w:val="004D0E22"/>
    <w:rsid w:val="004D124A"/>
    <w:rsid w:val="004D12C3"/>
    <w:rsid w:val="004D17B8"/>
    <w:rsid w:val="004D1C05"/>
    <w:rsid w:val="004D1CAC"/>
    <w:rsid w:val="004D1FF2"/>
    <w:rsid w:val="004D2454"/>
    <w:rsid w:val="004D276F"/>
    <w:rsid w:val="004D2A16"/>
    <w:rsid w:val="004D2B4B"/>
    <w:rsid w:val="004D305D"/>
    <w:rsid w:val="004D310D"/>
    <w:rsid w:val="004D334F"/>
    <w:rsid w:val="004D40EC"/>
    <w:rsid w:val="004D49F0"/>
    <w:rsid w:val="004D517E"/>
    <w:rsid w:val="004D7429"/>
    <w:rsid w:val="004D774A"/>
    <w:rsid w:val="004D7A7F"/>
    <w:rsid w:val="004E0422"/>
    <w:rsid w:val="004E091D"/>
    <w:rsid w:val="004E1CD4"/>
    <w:rsid w:val="004E1F0C"/>
    <w:rsid w:val="004E2345"/>
    <w:rsid w:val="004E27AC"/>
    <w:rsid w:val="004E2821"/>
    <w:rsid w:val="004E32C5"/>
    <w:rsid w:val="004E333F"/>
    <w:rsid w:val="004E3884"/>
    <w:rsid w:val="004E3B84"/>
    <w:rsid w:val="004E431A"/>
    <w:rsid w:val="004E4895"/>
    <w:rsid w:val="004E4CE6"/>
    <w:rsid w:val="004E58C5"/>
    <w:rsid w:val="004E6141"/>
    <w:rsid w:val="004E68C9"/>
    <w:rsid w:val="004E7AE7"/>
    <w:rsid w:val="004F0D02"/>
    <w:rsid w:val="004F126C"/>
    <w:rsid w:val="004F1483"/>
    <w:rsid w:val="004F1E21"/>
    <w:rsid w:val="004F1EDA"/>
    <w:rsid w:val="004F2292"/>
    <w:rsid w:val="004F315C"/>
    <w:rsid w:val="004F4141"/>
    <w:rsid w:val="004F4DB6"/>
    <w:rsid w:val="004F5257"/>
    <w:rsid w:val="004F57A3"/>
    <w:rsid w:val="004F5CA4"/>
    <w:rsid w:val="004F61DF"/>
    <w:rsid w:val="004F63EB"/>
    <w:rsid w:val="004F674A"/>
    <w:rsid w:val="00500826"/>
    <w:rsid w:val="00500CCB"/>
    <w:rsid w:val="0050139B"/>
    <w:rsid w:val="00501A45"/>
    <w:rsid w:val="00501BC1"/>
    <w:rsid w:val="00502450"/>
    <w:rsid w:val="005024C6"/>
    <w:rsid w:val="00502594"/>
    <w:rsid w:val="00502C68"/>
    <w:rsid w:val="00502D06"/>
    <w:rsid w:val="0050312E"/>
    <w:rsid w:val="00503158"/>
    <w:rsid w:val="005031D2"/>
    <w:rsid w:val="00503271"/>
    <w:rsid w:val="005043F0"/>
    <w:rsid w:val="005058B4"/>
    <w:rsid w:val="00506A3F"/>
    <w:rsid w:val="00506BB7"/>
    <w:rsid w:val="005077DF"/>
    <w:rsid w:val="005079B2"/>
    <w:rsid w:val="0051028C"/>
    <w:rsid w:val="005102E8"/>
    <w:rsid w:val="00511FA1"/>
    <w:rsid w:val="0051258C"/>
    <w:rsid w:val="0051508E"/>
    <w:rsid w:val="0051560B"/>
    <w:rsid w:val="00515898"/>
    <w:rsid w:val="005166BC"/>
    <w:rsid w:val="005168D9"/>
    <w:rsid w:val="00516E16"/>
    <w:rsid w:val="005177FB"/>
    <w:rsid w:val="00520044"/>
    <w:rsid w:val="005200D1"/>
    <w:rsid w:val="00520AEC"/>
    <w:rsid w:val="00520AF8"/>
    <w:rsid w:val="00520D1A"/>
    <w:rsid w:val="005228DB"/>
    <w:rsid w:val="00522AF1"/>
    <w:rsid w:val="00522EB1"/>
    <w:rsid w:val="00522F91"/>
    <w:rsid w:val="00522FDB"/>
    <w:rsid w:val="00523506"/>
    <w:rsid w:val="00523727"/>
    <w:rsid w:val="005237D1"/>
    <w:rsid w:val="005245C1"/>
    <w:rsid w:val="0052512F"/>
    <w:rsid w:val="00525237"/>
    <w:rsid w:val="00525E89"/>
    <w:rsid w:val="005267D8"/>
    <w:rsid w:val="00526A18"/>
    <w:rsid w:val="00526D46"/>
    <w:rsid w:val="00527C2D"/>
    <w:rsid w:val="00527DE0"/>
    <w:rsid w:val="00527E23"/>
    <w:rsid w:val="00531DBB"/>
    <w:rsid w:val="0053200E"/>
    <w:rsid w:val="00532267"/>
    <w:rsid w:val="00533722"/>
    <w:rsid w:val="005338E7"/>
    <w:rsid w:val="00533AD2"/>
    <w:rsid w:val="00533DDD"/>
    <w:rsid w:val="00533E59"/>
    <w:rsid w:val="00534B8B"/>
    <w:rsid w:val="00534BAC"/>
    <w:rsid w:val="00534CF5"/>
    <w:rsid w:val="0053547A"/>
    <w:rsid w:val="0053572D"/>
    <w:rsid w:val="00536819"/>
    <w:rsid w:val="00537108"/>
    <w:rsid w:val="00537515"/>
    <w:rsid w:val="00537E2C"/>
    <w:rsid w:val="0054080A"/>
    <w:rsid w:val="0054147A"/>
    <w:rsid w:val="005416AE"/>
    <w:rsid w:val="00541E06"/>
    <w:rsid w:val="00542507"/>
    <w:rsid w:val="00542A3D"/>
    <w:rsid w:val="005431AF"/>
    <w:rsid w:val="00543CE0"/>
    <w:rsid w:val="00543D26"/>
    <w:rsid w:val="00543DFE"/>
    <w:rsid w:val="00544C75"/>
    <w:rsid w:val="00544CD7"/>
    <w:rsid w:val="00545158"/>
    <w:rsid w:val="0054518D"/>
    <w:rsid w:val="005456B0"/>
    <w:rsid w:val="0054588F"/>
    <w:rsid w:val="00545A14"/>
    <w:rsid w:val="0054616D"/>
    <w:rsid w:val="00546BFD"/>
    <w:rsid w:val="005470E6"/>
    <w:rsid w:val="005477C2"/>
    <w:rsid w:val="00550352"/>
    <w:rsid w:val="00550D69"/>
    <w:rsid w:val="00551487"/>
    <w:rsid w:val="00551578"/>
    <w:rsid w:val="00552ACA"/>
    <w:rsid w:val="00552CA7"/>
    <w:rsid w:val="00553DB7"/>
    <w:rsid w:val="00554892"/>
    <w:rsid w:val="00554A99"/>
    <w:rsid w:val="0055549C"/>
    <w:rsid w:val="00555B70"/>
    <w:rsid w:val="005564A6"/>
    <w:rsid w:val="00556B4A"/>
    <w:rsid w:val="00557351"/>
    <w:rsid w:val="00557420"/>
    <w:rsid w:val="0056082E"/>
    <w:rsid w:val="005609E4"/>
    <w:rsid w:val="00561714"/>
    <w:rsid w:val="00561B78"/>
    <w:rsid w:val="0056205F"/>
    <w:rsid w:val="005638E5"/>
    <w:rsid w:val="005638EB"/>
    <w:rsid w:val="00564119"/>
    <w:rsid w:val="00564D81"/>
    <w:rsid w:val="005653C7"/>
    <w:rsid w:val="00565579"/>
    <w:rsid w:val="0056588F"/>
    <w:rsid w:val="00565B1E"/>
    <w:rsid w:val="00565F95"/>
    <w:rsid w:val="00566312"/>
    <w:rsid w:val="00566618"/>
    <w:rsid w:val="00566743"/>
    <w:rsid w:val="00566A2A"/>
    <w:rsid w:val="0056736B"/>
    <w:rsid w:val="00567D72"/>
    <w:rsid w:val="00567F17"/>
    <w:rsid w:val="00570970"/>
    <w:rsid w:val="00570AD6"/>
    <w:rsid w:val="00570CF5"/>
    <w:rsid w:val="00570D00"/>
    <w:rsid w:val="005720DC"/>
    <w:rsid w:val="005726B2"/>
    <w:rsid w:val="00572816"/>
    <w:rsid w:val="005731C4"/>
    <w:rsid w:val="005734F3"/>
    <w:rsid w:val="0057355C"/>
    <w:rsid w:val="00573731"/>
    <w:rsid w:val="00573CD1"/>
    <w:rsid w:val="005741B1"/>
    <w:rsid w:val="00574662"/>
    <w:rsid w:val="00574F73"/>
    <w:rsid w:val="00575734"/>
    <w:rsid w:val="00575BE2"/>
    <w:rsid w:val="00575EE1"/>
    <w:rsid w:val="005765D8"/>
    <w:rsid w:val="0057680A"/>
    <w:rsid w:val="00577030"/>
    <w:rsid w:val="005771AD"/>
    <w:rsid w:val="00577251"/>
    <w:rsid w:val="0057763A"/>
    <w:rsid w:val="005779EE"/>
    <w:rsid w:val="00580A69"/>
    <w:rsid w:val="0058117E"/>
    <w:rsid w:val="00581240"/>
    <w:rsid w:val="005814B4"/>
    <w:rsid w:val="00581611"/>
    <w:rsid w:val="00582659"/>
    <w:rsid w:val="00582799"/>
    <w:rsid w:val="00582B42"/>
    <w:rsid w:val="00582D45"/>
    <w:rsid w:val="005830F7"/>
    <w:rsid w:val="00583371"/>
    <w:rsid w:val="00583524"/>
    <w:rsid w:val="00584ECF"/>
    <w:rsid w:val="0058514A"/>
    <w:rsid w:val="00585C00"/>
    <w:rsid w:val="00586D8B"/>
    <w:rsid w:val="00586DDF"/>
    <w:rsid w:val="00587430"/>
    <w:rsid w:val="0058745F"/>
    <w:rsid w:val="005879F6"/>
    <w:rsid w:val="00590674"/>
    <w:rsid w:val="00590CDE"/>
    <w:rsid w:val="005916A8"/>
    <w:rsid w:val="00591B57"/>
    <w:rsid w:val="00591E4C"/>
    <w:rsid w:val="00592511"/>
    <w:rsid w:val="00592BA2"/>
    <w:rsid w:val="00592DDE"/>
    <w:rsid w:val="005939A3"/>
    <w:rsid w:val="00594D81"/>
    <w:rsid w:val="0059639D"/>
    <w:rsid w:val="005976EC"/>
    <w:rsid w:val="005979EC"/>
    <w:rsid w:val="00597B93"/>
    <w:rsid w:val="005A10AD"/>
    <w:rsid w:val="005A16CC"/>
    <w:rsid w:val="005A1758"/>
    <w:rsid w:val="005A1887"/>
    <w:rsid w:val="005A1899"/>
    <w:rsid w:val="005A19DC"/>
    <w:rsid w:val="005A2E9F"/>
    <w:rsid w:val="005A2F3F"/>
    <w:rsid w:val="005A3215"/>
    <w:rsid w:val="005A3BB9"/>
    <w:rsid w:val="005A4A0D"/>
    <w:rsid w:val="005A4E59"/>
    <w:rsid w:val="005A53CC"/>
    <w:rsid w:val="005A69FB"/>
    <w:rsid w:val="005A6F82"/>
    <w:rsid w:val="005A7314"/>
    <w:rsid w:val="005A732A"/>
    <w:rsid w:val="005A78EE"/>
    <w:rsid w:val="005A7D91"/>
    <w:rsid w:val="005A7F74"/>
    <w:rsid w:val="005B044B"/>
    <w:rsid w:val="005B04BE"/>
    <w:rsid w:val="005B05DE"/>
    <w:rsid w:val="005B09D5"/>
    <w:rsid w:val="005B0BD6"/>
    <w:rsid w:val="005B1041"/>
    <w:rsid w:val="005B11CC"/>
    <w:rsid w:val="005B125F"/>
    <w:rsid w:val="005B19D7"/>
    <w:rsid w:val="005B1AC8"/>
    <w:rsid w:val="005B1B5F"/>
    <w:rsid w:val="005B29D7"/>
    <w:rsid w:val="005B2B6F"/>
    <w:rsid w:val="005B2CFA"/>
    <w:rsid w:val="005B3233"/>
    <w:rsid w:val="005B3716"/>
    <w:rsid w:val="005B3928"/>
    <w:rsid w:val="005B53F7"/>
    <w:rsid w:val="005B5883"/>
    <w:rsid w:val="005B5D62"/>
    <w:rsid w:val="005B699D"/>
    <w:rsid w:val="005B6F61"/>
    <w:rsid w:val="005B6F68"/>
    <w:rsid w:val="005B725C"/>
    <w:rsid w:val="005B72C1"/>
    <w:rsid w:val="005B777A"/>
    <w:rsid w:val="005B7EFC"/>
    <w:rsid w:val="005C0F51"/>
    <w:rsid w:val="005C11F6"/>
    <w:rsid w:val="005C15BC"/>
    <w:rsid w:val="005C1E92"/>
    <w:rsid w:val="005C2382"/>
    <w:rsid w:val="005C25BC"/>
    <w:rsid w:val="005C2CD8"/>
    <w:rsid w:val="005C3478"/>
    <w:rsid w:val="005C35DA"/>
    <w:rsid w:val="005C3E66"/>
    <w:rsid w:val="005C5191"/>
    <w:rsid w:val="005C5805"/>
    <w:rsid w:val="005C5D16"/>
    <w:rsid w:val="005C5D87"/>
    <w:rsid w:val="005C5F22"/>
    <w:rsid w:val="005C6849"/>
    <w:rsid w:val="005C68FA"/>
    <w:rsid w:val="005C6A45"/>
    <w:rsid w:val="005C77E6"/>
    <w:rsid w:val="005D08B9"/>
    <w:rsid w:val="005D09DB"/>
    <w:rsid w:val="005D0D36"/>
    <w:rsid w:val="005D1316"/>
    <w:rsid w:val="005D152A"/>
    <w:rsid w:val="005D2276"/>
    <w:rsid w:val="005D25B5"/>
    <w:rsid w:val="005D2BD4"/>
    <w:rsid w:val="005D3063"/>
    <w:rsid w:val="005D31D2"/>
    <w:rsid w:val="005D3229"/>
    <w:rsid w:val="005D34CC"/>
    <w:rsid w:val="005D4384"/>
    <w:rsid w:val="005D4930"/>
    <w:rsid w:val="005D503D"/>
    <w:rsid w:val="005D536F"/>
    <w:rsid w:val="005D54C4"/>
    <w:rsid w:val="005D5789"/>
    <w:rsid w:val="005D5B5D"/>
    <w:rsid w:val="005D5F7F"/>
    <w:rsid w:val="005D6398"/>
    <w:rsid w:val="005D66EC"/>
    <w:rsid w:val="005D6CCA"/>
    <w:rsid w:val="005D73F1"/>
    <w:rsid w:val="005D7AFD"/>
    <w:rsid w:val="005D7E06"/>
    <w:rsid w:val="005E0653"/>
    <w:rsid w:val="005E06F1"/>
    <w:rsid w:val="005E0E8B"/>
    <w:rsid w:val="005E1B2D"/>
    <w:rsid w:val="005E2249"/>
    <w:rsid w:val="005E347C"/>
    <w:rsid w:val="005E392B"/>
    <w:rsid w:val="005E3A25"/>
    <w:rsid w:val="005E46B5"/>
    <w:rsid w:val="005E5847"/>
    <w:rsid w:val="005E604E"/>
    <w:rsid w:val="005E6260"/>
    <w:rsid w:val="005E644D"/>
    <w:rsid w:val="005E6CB9"/>
    <w:rsid w:val="005E7287"/>
    <w:rsid w:val="005F0231"/>
    <w:rsid w:val="005F065E"/>
    <w:rsid w:val="005F08F5"/>
    <w:rsid w:val="005F09AB"/>
    <w:rsid w:val="005F0E39"/>
    <w:rsid w:val="005F0E7C"/>
    <w:rsid w:val="005F1010"/>
    <w:rsid w:val="005F107D"/>
    <w:rsid w:val="005F1475"/>
    <w:rsid w:val="005F1620"/>
    <w:rsid w:val="005F19DB"/>
    <w:rsid w:val="005F1B1B"/>
    <w:rsid w:val="005F20BC"/>
    <w:rsid w:val="005F217F"/>
    <w:rsid w:val="005F23F0"/>
    <w:rsid w:val="005F267A"/>
    <w:rsid w:val="005F2F42"/>
    <w:rsid w:val="005F3919"/>
    <w:rsid w:val="005F3F2D"/>
    <w:rsid w:val="005F4DBF"/>
    <w:rsid w:val="005F60DA"/>
    <w:rsid w:val="005F6370"/>
    <w:rsid w:val="005F63F3"/>
    <w:rsid w:val="005F6F0F"/>
    <w:rsid w:val="005F7481"/>
    <w:rsid w:val="005F7516"/>
    <w:rsid w:val="005F78D4"/>
    <w:rsid w:val="005F7993"/>
    <w:rsid w:val="005F7D44"/>
    <w:rsid w:val="006006E8"/>
    <w:rsid w:val="00601D85"/>
    <w:rsid w:val="00602129"/>
    <w:rsid w:val="006024BD"/>
    <w:rsid w:val="006027B7"/>
    <w:rsid w:val="00602A28"/>
    <w:rsid w:val="00602EE7"/>
    <w:rsid w:val="0060363C"/>
    <w:rsid w:val="0060366B"/>
    <w:rsid w:val="00603AB2"/>
    <w:rsid w:val="00604D1A"/>
    <w:rsid w:val="00604DD4"/>
    <w:rsid w:val="00604EDC"/>
    <w:rsid w:val="006052B7"/>
    <w:rsid w:val="00605E8F"/>
    <w:rsid w:val="00606117"/>
    <w:rsid w:val="006066BA"/>
    <w:rsid w:val="00606886"/>
    <w:rsid w:val="00606E46"/>
    <w:rsid w:val="00607158"/>
    <w:rsid w:val="00607253"/>
    <w:rsid w:val="006075CB"/>
    <w:rsid w:val="00607EAC"/>
    <w:rsid w:val="006109EE"/>
    <w:rsid w:val="006115EC"/>
    <w:rsid w:val="0061189C"/>
    <w:rsid w:val="00611981"/>
    <w:rsid w:val="00612A05"/>
    <w:rsid w:val="00612F40"/>
    <w:rsid w:val="006139CE"/>
    <w:rsid w:val="0061546D"/>
    <w:rsid w:val="00615856"/>
    <w:rsid w:val="0061663C"/>
    <w:rsid w:val="00617288"/>
    <w:rsid w:val="006178C2"/>
    <w:rsid w:val="00617AD1"/>
    <w:rsid w:val="0062052A"/>
    <w:rsid w:val="006207F7"/>
    <w:rsid w:val="00620C58"/>
    <w:rsid w:val="00621D25"/>
    <w:rsid w:val="00622789"/>
    <w:rsid w:val="00622878"/>
    <w:rsid w:val="00622BC1"/>
    <w:rsid w:val="006236C1"/>
    <w:rsid w:val="00623879"/>
    <w:rsid w:val="00623ADC"/>
    <w:rsid w:val="00625064"/>
    <w:rsid w:val="00625176"/>
    <w:rsid w:val="0062540B"/>
    <w:rsid w:val="0062562E"/>
    <w:rsid w:val="00625806"/>
    <w:rsid w:val="006267AC"/>
    <w:rsid w:val="00626C38"/>
    <w:rsid w:val="00627E8A"/>
    <w:rsid w:val="00630462"/>
    <w:rsid w:val="00630B73"/>
    <w:rsid w:val="00632073"/>
    <w:rsid w:val="00632322"/>
    <w:rsid w:val="00632DF6"/>
    <w:rsid w:val="00632F16"/>
    <w:rsid w:val="006331EA"/>
    <w:rsid w:val="00633AD2"/>
    <w:rsid w:val="00634025"/>
    <w:rsid w:val="00634B58"/>
    <w:rsid w:val="00634D5B"/>
    <w:rsid w:val="006352F4"/>
    <w:rsid w:val="006357A3"/>
    <w:rsid w:val="00636153"/>
    <w:rsid w:val="006363C1"/>
    <w:rsid w:val="006373F1"/>
    <w:rsid w:val="006378F4"/>
    <w:rsid w:val="00640931"/>
    <w:rsid w:val="006409B6"/>
    <w:rsid w:val="00640DFA"/>
    <w:rsid w:val="00640F5C"/>
    <w:rsid w:val="006411F0"/>
    <w:rsid w:val="006416A5"/>
    <w:rsid w:val="006419D4"/>
    <w:rsid w:val="00641A71"/>
    <w:rsid w:val="00641D02"/>
    <w:rsid w:val="006423A5"/>
    <w:rsid w:val="00642457"/>
    <w:rsid w:val="0064347E"/>
    <w:rsid w:val="006435D1"/>
    <w:rsid w:val="00644232"/>
    <w:rsid w:val="0064481A"/>
    <w:rsid w:val="00644BB3"/>
    <w:rsid w:val="00644C1D"/>
    <w:rsid w:val="00646A08"/>
    <w:rsid w:val="00647974"/>
    <w:rsid w:val="006502B8"/>
    <w:rsid w:val="00650477"/>
    <w:rsid w:val="00650B11"/>
    <w:rsid w:val="00652189"/>
    <w:rsid w:val="0065234F"/>
    <w:rsid w:val="006523DC"/>
    <w:rsid w:val="00652C0F"/>
    <w:rsid w:val="00652CD8"/>
    <w:rsid w:val="006532EC"/>
    <w:rsid w:val="006538F5"/>
    <w:rsid w:val="00653AA8"/>
    <w:rsid w:val="00653B02"/>
    <w:rsid w:val="00653FD4"/>
    <w:rsid w:val="00653FDA"/>
    <w:rsid w:val="006543B5"/>
    <w:rsid w:val="006545E2"/>
    <w:rsid w:val="00654F16"/>
    <w:rsid w:val="00654FE8"/>
    <w:rsid w:val="00655034"/>
    <w:rsid w:val="00655281"/>
    <w:rsid w:val="006557CA"/>
    <w:rsid w:val="0065704F"/>
    <w:rsid w:val="006603B3"/>
    <w:rsid w:val="006604C8"/>
    <w:rsid w:val="00660A4D"/>
    <w:rsid w:val="00660A83"/>
    <w:rsid w:val="00660FE6"/>
    <w:rsid w:val="00661E1C"/>
    <w:rsid w:val="006623D1"/>
    <w:rsid w:val="006624D3"/>
    <w:rsid w:val="00662581"/>
    <w:rsid w:val="00662EE7"/>
    <w:rsid w:val="00662FCA"/>
    <w:rsid w:val="0066367D"/>
    <w:rsid w:val="0066535A"/>
    <w:rsid w:val="0066578C"/>
    <w:rsid w:val="00667B91"/>
    <w:rsid w:val="006701E7"/>
    <w:rsid w:val="0067087C"/>
    <w:rsid w:val="006713F9"/>
    <w:rsid w:val="006715B1"/>
    <w:rsid w:val="0067169D"/>
    <w:rsid w:val="006717EC"/>
    <w:rsid w:val="006719DD"/>
    <w:rsid w:val="00671AE1"/>
    <w:rsid w:val="00671DCD"/>
    <w:rsid w:val="0067255B"/>
    <w:rsid w:val="006726AE"/>
    <w:rsid w:val="00672C83"/>
    <w:rsid w:val="00672F7D"/>
    <w:rsid w:val="00673188"/>
    <w:rsid w:val="00673400"/>
    <w:rsid w:val="00673687"/>
    <w:rsid w:val="00673A0B"/>
    <w:rsid w:val="0067406B"/>
    <w:rsid w:val="0067510A"/>
    <w:rsid w:val="006768EF"/>
    <w:rsid w:val="00677116"/>
    <w:rsid w:val="00677130"/>
    <w:rsid w:val="006771D6"/>
    <w:rsid w:val="006775D5"/>
    <w:rsid w:val="006777F7"/>
    <w:rsid w:val="00677E02"/>
    <w:rsid w:val="0068001C"/>
    <w:rsid w:val="006800A8"/>
    <w:rsid w:val="00680294"/>
    <w:rsid w:val="00681360"/>
    <w:rsid w:val="0068153E"/>
    <w:rsid w:val="00681659"/>
    <w:rsid w:val="006816A5"/>
    <w:rsid w:val="0068212C"/>
    <w:rsid w:val="00682A78"/>
    <w:rsid w:val="00682D77"/>
    <w:rsid w:val="00683DC5"/>
    <w:rsid w:val="00683F1D"/>
    <w:rsid w:val="00684EDF"/>
    <w:rsid w:val="00684FF3"/>
    <w:rsid w:val="0068505E"/>
    <w:rsid w:val="006851F3"/>
    <w:rsid w:val="00685880"/>
    <w:rsid w:val="006866BB"/>
    <w:rsid w:val="006868EC"/>
    <w:rsid w:val="00686A81"/>
    <w:rsid w:val="00686EB1"/>
    <w:rsid w:val="006875D9"/>
    <w:rsid w:val="006876FB"/>
    <w:rsid w:val="00687CE2"/>
    <w:rsid w:val="0069006B"/>
    <w:rsid w:val="00690AB5"/>
    <w:rsid w:val="00691424"/>
    <w:rsid w:val="0069205C"/>
    <w:rsid w:val="006920C8"/>
    <w:rsid w:val="00692500"/>
    <w:rsid w:val="00692568"/>
    <w:rsid w:val="006928B0"/>
    <w:rsid w:val="00692CE4"/>
    <w:rsid w:val="006933E8"/>
    <w:rsid w:val="006939C4"/>
    <w:rsid w:val="00693BD9"/>
    <w:rsid w:val="00694230"/>
    <w:rsid w:val="006944E6"/>
    <w:rsid w:val="00694C9B"/>
    <w:rsid w:val="00694CE3"/>
    <w:rsid w:val="006950DD"/>
    <w:rsid w:val="00695304"/>
    <w:rsid w:val="00695AA4"/>
    <w:rsid w:val="00695B30"/>
    <w:rsid w:val="00696E4B"/>
    <w:rsid w:val="00697595"/>
    <w:rsid w:val="006977CF"/>
    <w:rsid w:val="006A0089"/>
    <w:rsid w:val="006A00F7"/>
    <w:rsid w:val="006A07E9"/>
    <w:rsid w:val="006A1C2B"/>
    <w:rsid w:val="006A1FE3"/>
    <w:rsid w:val="006A2742"/>
    <w:rsid w:val="006A34DD"/>
    <w:rsid w:val="006A3748"/>
    <w:rsid w:val="006A3EC7"/>
    <w:rsid w:val="006A3ECD"/>
    <w:rsid w:val="006A415E"/>
    <w:rsid w:val="006A434F"/>
    <w:rsid w:val="006A43E1"/>
    <w:rsid w:val="006A469F"/>
    <w:rsid w:val="006A4E8C"/>
    <w:rsid w:val="006A703A"/>
    <w:rsid w:val="006B0232"/>
    <w:rsid w:val="006B05B3"/>
    <w:rsid w:val="006B141E"/>
    <w:rsid w:val="006B1772"/>
    <w:rsid w:val="006B188B"/>
    <w:rsid w:val="006B1CF1"/>
    <w:rsid w:val="006B1E55"/>
    <w:rsid w:val="006B269A"/>
    <w:rsid w:val="006B2718"/>
    <w:rsid w:val="006B28C2"/>
    <w:rsid w:val="006B2D2F"/>
    <w:rsid w:val="006B32EF"/>
    <w:rsid w:val="006B3403"/>
    <w:rsid w:val="006B349C"/>
    <w:rsid w:val="006B3584"/>
    <w:rsid w:val="006B3CB5"/>
    <w:rsid w:val="006B3E86"/>
    <w:rsid w:val="006B3EEC"/>
    <w:rsid w:val="006B43E2"/>
    <w:rsid w:val="006B4EB0"/>
    <w:rsid w:val="006B4F44"/>
    <w:rsid w:val="006B4FCE"/>
    <w:rsid w:val="006B594C"/>
    <w:rsid w:val="006B5F7F"/>
    <w:rsid w:val="006B72B7"/>
    <w:rsid w:val="006B7596"/>
    <w:rsid w:val="006B7C97"/>
    <w:rsid w:val="006B7DA7"/>
    <w:rsid w:val="006B7F7A"/>
    <w:rsid w:val="006C058A"/>
    <w:rsid w:val="006C05F3"/>
    <w:rsid w:val="006C061D"/>
    <w:rsid w:val="006C225D"/>
    <w:rsid w:val="006C2B52"/>
    <w:rsid w:val="006C36F6"/>
    <w:rsid w:val="006C37CE"/>
    <w:rsid w:val="006C3816"/>
    <w:rsid w:val="006C39BE"/>
    <w:rsid w:val="006C3BBF"/>
    <w:rsid w:val="006C4254"/>
    <w:rsid w:val="006C43C7"/>
    <w:rsid w:val="006C5382"/>
    <w:rsid w:val="006C70D4"/>
    <w:rsid w:val="006C7B96"/>
    <w:rsid w:val="006C7BED"/>
    <w:rsid w:val="006C7DF5"/>
    <w:rsid w:val="006C7ECD"/>
    <w:rsid w:val="006D00E5"/>
    <w:rsid w:val="006D06DF"/>
    <w:rsid w:val="006D0E17"/>
    <w:rsid w:val="006D0F36"/>
    <w:rsid w:val="006D11A3"/>
    <w:rsid w:val="006D16BF"/>
    <w:rsid w:val="006D3484"/>
    <w:rsid w:val="006D36DA"/>
    <w:rsid w:val="006D3B5D"/>
    <w:rsid w:val="006D3E43"/>
    <w:rsid w:val="006D421B"/>
    <w:rsid w:val="006D459A"/>
    <w:rsid w:val="006D4977"/>
    <w:rsid w:val="006D5EED"/>
    <w:rsid w:val="006D63C1"/>
    <w:rsid w:val="006D63E4"/>
    <w:rsid w:val="006D6BF9"/>
    <w:rsid w:val="006D6D9D"/>
    <w:rsid w:val="006D6FD0"/>
    <w:rsid w:val="006D77AA"/>
    <w:rsid w:val="006D7805"/>
    <w:rsid w:val="006E031D"/>
    <w:rsid w:val="006E05C2"/>
    <w:rsid w:val="006E0D28"/>
    <w:rsid w:val="006E0E48"/>
    <w:rsid w:val="006E1867"/>
    <w:rsid w:val="006E1D53"/>
    <w:rsid w:val="006E2B48"/>
    <w:rsid w:val="006E2DDF"/>
    <w:rsid w:val="006E35DD"/>
    <w:rsid w:val="006E393E"/>
    <w:rsid w:val="006E3C02"/>
    <w:rsid w:val="006E4EC5"/>
    <w:rsid w:val="006E4F49"/>
    <w:rsid w:val="006E6008"/>
    <w:rsid w:val="006E6938"/>
    <w:rsid w:val="006E75D9"/>
    <w:rsid w:val="006E7842"/>
    <w:rsid w:val="006E7A86"/>
    <w:rsid w:val="006F095D"/>
    <w:rsid w:val="006F0A47"/>
    <w:rsid w:val="006F0D47"/>
    <w:rsid w:val="006F10B3"/>
    <w:rsid w:val="006F1649"/>
    <w:rsid w:val="006F16C6"/>
    <w:rsid w:val="006F1E80"/>
    <w:rsid w:val="006F337D"/>
    <w:rsid w:val="006F357B"/>
    <w:rsid w:val="006F373D"/>
    <w:rsid w:val="006F44C8"/>
    <w:rsid w:val="006F4525"/>
    <w:rsid w:val="006F4671"/>
    <w:rsid w:val="006F4C91"/>
    <w:rsid w:val="006F4DF0"/>
    <w:rsid w:val="006F5676"/>
    <w:rsid w:val="006F5C10"/>
    <w:rsid w:val="006F5D44"/>
    <w:rsid w:val="006F6E6B"/>
    <w:rsid w:val="006F752F"/>
    <w:rsid w:val="006F770F"/>
    <w:rsid w:val="006F7948"/>
    <w:rsid w:val="006F7B4F"/>
    <w:rsid w:val="006F7CE7"/>
    <w:rsid w:val="006F7E2E"/>
    <w:rsid w:val="00700A86"/>
    <w:rsid w:val="00700B37"/>
    <w:rsid w:val="00700C50"/>
    <w:rsid w:val="00702112"/>
    <w:rsid w:val="007026D0"/>
    <w:rsid w:val="00702A88"/>
    <w:rsid w:val="00703A9E"/>
    <w:rsid w:val="0070469F"/>
    <w:rsid w:val="00704AD4"/>
    <w:rsid w:val="00704BAB"/>
    <w:rsid w:val="00704E93"/>
    <w:rsid w:val="00705B12"/>
    <w:rsid w:val="00706ECD"/>
    <w:rsid w:val="007070CD"/>
    <w:rsid w:val="0070742A"/>
    <w:rsid w:val="007075DD"/>
    <w:rsid w:val="007077E3"/>
    <w:rsid w:val="00710145"/>
    <w:rsid w:val="00710595"/>
    <w:rsid w:val="00711116"/>
    <w:rsid w:val="007123E3"/>
    <w:rsid w:val="00712CF7"/>
    <w:rsid w:val="007136EC"/>
    <w:rsid w:val="007139A7"/>
    <w:rsid w:val="00714168"/>
    <w:rsid w:val="00714489"/>
    <w:rsid w:val="00714733"/>
    <w:rsid w:val="00714982"/>
    <w:rsid w:val="007154DD"/>
    <w:rsid w:val="00716A5C"/>
    <w:rsid w:val="00717162"/>
    <w:rsid w:val="00717509"/>
    <w:rsid w:val="00717771"/>
    <w:rsid w:val="00717910"/>
    <w:rsid w:val="00717B62"/>
    <w:rsid w:val="007203FB"/>
    <w:rsid w:val="00721966"/>
    <w:rsid w:val="00721C7E"/>
    <w:rsid w:val="00721E02"/>
    <w:rsid w:val="007220EC"/>
    <w:rsid w:val="0072223B"/>
    <w:rsid w:val="0072352A"/>
    <w:rsid w:val="00723532"/>
    <w:rsid w:val="007237CC"/>
    <w:rsid w:val="007237D5"/>
    <w:rsid w:val="00723D03"/>
    <w:rsid w:val="00723EE1"/>
    <w:rsid w:val="00723F0B"/>
    <w:rsid w:val="0072422E"/>
    <w:rsid w:val="007246E6"/>
    <w:rsid w:val="00724B84"/>
    <w:rsid w:val="00724C1A"/>
    <w:rsid w:val="00724DB3"/>
    <w:rsid w:val="007257BC"/>
    <w:rsid w:val="007258AE"/>
    <w:rsid w:val="0072595B"/>
    <w:rsid w:val="00725F69"/>
    <w:rsid w:val="0072641E"/>
    <w:rsid w:val="0072726C"/>
    <w:rsid w:val="00727279"/>
    <w:rsid w:val="00730186"/>
    <w:rsid w:val="007305EC"/>
    <w:rsid w:val="007306A4"/>
    <w:rsid w:val="007309DA"/>
    <w:rsid w:val="0073159C"/>
    <w:rsid w:val="00731691"/>
    <w:rsid w:val="00731CE7"/>
    <w:rsid w:val="00731EF6"/>
    <w:rsid w:val="007321B3"/>
    <w:rsid w:val="007325CA"/>
    <w:rsid w:val="0073277A"/>
    <w:rsid w:val="00732DB9"/>
    <w:rsid w:val="00733240"/>
    <w:rsid w:val="0073378A"/>
    <w:rsid w:val="0073483E"/>
    <w:rsid w:val="0073493D"/>
    <w:rsid w:val="00734AB9"/>
    <w:rsid w:val="007357DD"/>
    <w:rsid w:val="00735FFE"/>
    <w:rsid w:val="00736BBB"/>
    <w:rsid w:val="00736E04"/>
    <w:rsid w:val="00737861"/>
    <w:rsid w:val="00737A5C"/>
    <w:rsid w:val="007411DA"/>
    <w:rsid w:val="00741E79"/>
    <w:rsid w:val="00741F06"/>
    <w:rsid w:val="00742104"/>
    <w:rsid w:val="00742179"/>
    <w:rsid w:val="0074275C"/>
    <w:rsid w:val="007428C8"/>
    <w:rsid w:val="00743186"/>
    <w:rsid w:val="00743538"/>
    <w:rsid w:val="00743E59"/>
    <w:rsid w:val="007451D4"/>
    <w:rsid w:val="00745883"/>
    <w:rsid w:val="0074626A"/>
    <w:rsid w:val="00747BB0"/>
    <w:rsid w:val="00747C33"/>
    <w:rsid w:val="00747DB3"/>
    <w:rsid w:val="00750636"/>
    <w:rsid w:val="00750AE9"/>
    <w:rsid w:val="00750F3B"/>
    <w:rsid w:val="0075174F"/>
    <w:rsid w:val="00751821"/>
    <w:rsid w:val="00751AAA"/>
    <w:rsid w:val="00751CDB"/>
    <w:rsid w:val="00751F47"/>
    <w:rsid w:val="00752FFB"/>
    <w:rsid w:val="0075373C"/>
    <w:rsid w:val="007538A3"/>
    <w:rsid w:val="007538F2"/>
    <w:rsid w:val="00754B50"/>
    <w:rsid w:val="00755274"/>
    <w:rsid w:val="00755FC9"/>
    <w:rsid w:val="00756C9E"/>
    <w:rsid w:val="00756E14"/>
    <w:rsid w:val="0075735E"/>
    <w:rsid w:val="0075742C"/>
    <w:rsid w:val="00757F7A"/>
    <w:rsid w:val="00760580"/>
    <w:rsid w:val="00760822"/>
    <w:rsid w:val="00760D19"/>
    <w:rsid w:val="007613AE"/>
    <w:rsid w:val="00761AA2"/>
    <w:rsid w:val="0076209E"/>
    <w:rsid w:val="00762901"/>
    <w:rsid w:val="007629EC"/>
    <w:rsid w:val="00762A5E"/>
    <w:rsid w:val="007631FA"/>
    <w:rsid w:val="00763400"/>
    <w:rsid w:val="00763E4A"/>
    <w:rsid w:val="007643BE"/>
    <w:rsid w:val="00764837"/>
    <w:rsid w:val="00764910"/>
    <w:rsid w:val="00764B85"/>
    <w:rsid w:val="00764FA0"/>
    <w:rsid w:val="0076529A"/>
    <w:rsid w:val="00765D7E"/>
    <w:rsid w:val="007663C1"/>
    <w:rsid w:val="0076658D"/>
    <w:rsid w:val="0076659F"/>
    <w:rsid w:val="00767156"/>
    <w:rsid w:val="00767302"/>
    <w:rsid w:val="007679E2"/>
    <w:rsid w:val="00767CA3"/>
    <w:rsid w:val="00767F59"/>
    <w:rsid w:val="00770BEE"/>
    <w:rsid w:val="007715F7"/>
    <w:rsid w:val="0077198B"/>
    <w:rsid w:val="00772387"/>
    <w:rsid w:val="0077293E"/>
    <w:rsid w:val="00772C67"/>
    <w:rsid w:val="00773027"/>
    <w:rsid w:val="007730E2"/>
    <w:rsid w:val="007731D2"/>
    <w:rsid w:val="00773370"/>
    <w:rsid w:val="007739FB"/>
    <w:rsid w:val="007756D9"/>
    <w:rsid w:val="0077598C"/>
    <w:rsid w:val="00776095"/>
    <w:rsid w:val="007768E9"/>
    <w:rsid w:val="00776C34"/>
    <w:rsid w:val="00776F82"/>
    <w:rsid w:val="0077795E"/>
    <w:rsid w:val="007801E6"/>
    <w:rsid w:val="00780B59"/>
    <w:rsid w:val="00780B5F"/>
    <w:rsid w:val="00781359"/>
    <w:rsid w:val="00781939"/>
    <w:rsid w:val="00781C8E"/>
    <w:rsid w:val="0078220B"/>
    <w:rsid w:val="007827B3"/>
    <w:rsid w:val="007828DA"/>
    <w:rsid w:val="00782E35"/>
    <w:rsid w:val="007831D4"/>
    <w:rsid w:val="0078366D"/>
    <w:rsid w:val="00783757"/>
    <w:rsid w:val="007843D7"/>
    <w:rsid w:val="00784E6D"/>
    <w:rsid w:val="007858C1"/>
    <w:rsid w:val="00785F9A"/>
    <w:rsid w:val="00786163"/>
    <w:rsid w:val="00786432"/>
    <w:rsid w:val="0078677F"/>
    <w:rsid w:val="007877A0"/>
    <w:rsid w:val="00787F8C"/>
    <w:rsid w:val="0079003E"/>
    <w:rsid w:val="00790771"/>
    <w:rsid w:val="00790787"/>
    <w:rsid w:val="00791EF4"/>
    <w:rsid w:val="00792261"/>
    <w:rsid w:val="007924ED"/>
    <w:rsid w:val="00793145"/>
    <w:rsid w:val="00793292"/>
    <w:rsid w:val="00793469"/>
    <w:rsid w:val="007935AF"/>
    <w:rsid w:val="00794EE4"/>
    <w:rsid w:val="007956A6"/>
    <w:rsid w:val="007967A3"/>
    <w:rsid w:val="00797C82"/>
    <w:rsid w:val="007A02B7"/>
    <w:rsid w:val="007A162A"/>
    <w:rsid w:val="007A27B1"/>
    <w:rsid w:val="007A2E66"/>
    <w:rsid w:val="007A3B04"/>
    <w:rsid w:val="007A3DEC"/>
    <w:rsid w:val="007A41B6"/>
    <w:rsid w:val="007A4C6B"/>
    <w:rsid w:val="007A5495"/>
    <w:rsid w:val="007A5BAD"/>
    <w:rsid w:val="007A5DB8"/>
    <w:rsid w:val="007A6883"/>
    <w:rsid w:val="007A6E3F"/>
    <w:rsid w:val="007A7354"/>
    <w:rsid w:val="007A74CF"/>
    <w:rsid w:val="007A7A34"/>
    <w:rsid w:val="007A7B20"/>
    <w:rsid w:val="007B017C"/>
    <w:rsid w:val="007B04F7"/>
    <w:rsid w:val="007B0C81"/>
    <w:rsid w:val="007B1887"/>
    <w:rsid w:val="007B194A"/>
    <w:rsid w:val="007B1C70"/>
    <w:rsid w:val="007B2502"/>
    <w:rsid w:val="007B37D3"/>
    <w:rsid w:val="007B3C2F"/>
    <w:rsid w:val="007B3FFF"/>
    <w:rsid w:val="007B46D8"/>
    <w:rsid w:val="007B53AE"/>
    <w:rsid w:val="007B6055"/>
    <w:rsid w:val="007B6649"/>
    <w:rsid w:val="007B6B9C"/>
    <w:rsid w:val="007B6EFD"/>
    <w:rsid w:val="007B70CE"/>
    <w:rsid w:val="007B71D4"/>
    <w:rsid w:val="007B76E5"/>
    <w:rsid w:val="007B7BA2"/>
    <w:rsid w:val="007B7DC7"/>
    <w:rsid w:val="007B7E7B"/>
    <w:rsid w:val="007C0698"/>
    <w:rsid w:val="007C085C"/>
    <w:rsid w:val="007C0A1C"/>
    <w:rsid w:val="007C1418"/>
    <w:rsid w:val="007C179F"/>
    <w:rsid w:val="007C20A4"/>
    <w:rsid w:val="007C2C09"/>
    <w:rsid w:val="007C2DE8"/>
    <w:rsid w:val="007C3637"/>
    <w:rsid w:val="007C39C7"/>
    <w:rsid w:val="007C3F78"/>
    <w:rsid w:val="007C488E"/>
    <w:rsid w:val="007C4A52"/>
    <w:rsid w:val="007C4AC3"/>
    <w:rsid w:val="007C57E2"/>
    <w:rsid w:val="007C5FFC"/>
    <w:rsid w:val="007C6199"/>
    <w:rsid w:val="007C759B"/>
    <w:rsid w:val="007C7766"/>
    <w:rsid w:val="007C7DD0"/>
    <w:rsid w:val="007D004F"/>
    <w:rsid w:val="007D024C"/>
    <w:rsid w:val="007D0557"/>
    <w:rsid w:val="007D07BF"/>
    <w:rsid w:val="007D0C18"/>
    <w:rsid w:val="007D19F6"/>
    <w:rsid w:val="007D2463"/>
    <w:rsid w:val="007D27A8"/>
    <w:rsid w:val="007D2C7D"/>
    <w:rsid w:val="007D2E23"/>
    <w:rsid w:val="007D2E63"/>
    <w:rsid w:val="007D34D2"/>
    <w:rsid w:val="007D3A92"/>
    <w:rsid w:val="007D5366"/>
    <w:rsid w:val="007D5BB6"/>
    <w:rsid w:val="007D5C79"/>
    <w:rsid w:val="007D60E9"/>
    <w:rsid w:val="007D6F97"/>
    <w:rsid w:val="007D76DD"/>
    <w:rsid w:val="007D7A6D"/>
    <w:rsid w:val="007D7BA4"/>
    <w:rsid w:val="007D7CBF"/>
    <w:rsid w:val="007E0E2F"/>
    <w:rsid w:val="007E0F26"/>
    <w:rsid w:val="007E1593"/>
    <w:rsid w:val="007E1ED2"/>
    <w:rsid w:val="007E2525"/>
    <w:rsid w:val="007E370C"/>
    <w:rsid w:val="007E382A"/>
    <w:rsid w:val="007E38A1"/>
    <w:rsid w:val="007E4352"/>
    <w:rsid w:val="007E4B8D"/>
    <w:rsid w:val="007E51C1"/>
    <w:rsid w:val="007E5258"/>
    <w:rsid w:val="007E57E7"/>
    <w:rsid w:val="007E5EC1"/>
    <w:rsid w:val="007F0604"/>
    <w:rsid w:val="007F0B88"/>
    <w:rsid w:val="007F0C38"/>
    <w:rsid w:val="007F0DAD"/>
    <w:rsid w:val="007F0EF4"/>
    <w:rsid w:val="007F1434"/>
    <w:rsid w:val="007F176A"/>
    <w:rsid w:val="007F1865"/>
    <w:rsid w:val="007F1A5E"/>
    <w:rsid w:val="007F1D1E"/>
    <w:rsid w:val="007F2491"/>
    <w:rsid w:val="007F37CC"/>
    <w:rsid w:val="007F3851"/>
    <w:rsid w:val="007F3C73"/>
    <w:rsid w:val="007F41CC"/>
    <w:rsid w:val="007F59B2"/>
    <w:rsid w:val="007F61DC"/>
    <w:rsid w:val="008000DD"/>
    <w:rsid w:val="00800289"/>
    <w:rsid w:val="0080038E"/>
    <w:rsid w:val="00801498"/>
    <w:rsid w:val="00801A4E"/>
    <w:rsid w:val="00801A56"/>
    <w:rsid w:val="0080233A"/>
    <w:rsid w:val="008028BE"/>
    <w:rsid w:val="00802CD4"/>
    <w:rsid w:val="00803367"/>
    <w:rsid w:val="00803586"/>
    <w:rsid w:val="008035E3"/>
    <w:rsid w:val="008038E0"/>
    <w:rsid w:val="00803AA9"/>
    <w:rsid w:val="00804098"/>
    <w:rsid w:val="008045E7"/>
    <w:rsid w:val="00805A4F"/>
    <w:rsid w:val="00805FAD"/>
    <w:rsid w:val="0080621B"/>
    <w:rsid w:val="00807035"/>
    <w:rsid w:val="008072A9"/>
    <w:rsid w:val="00807B08"/>
    <w:rsid w:val="00810409"/>
    <w:rsid w:val="008114B7"/>
    <w:rsid w:val="00811F54"/>
    <w:rsid w:val="00811F5A"/>
    <w:rsid w:val="00812376"/>
    <w:rsid w:val="00812B68"/>
    <w:rsid w:val="00812CE9"/>
    <w:rsid w:val="00812CEF"/>
    <w:rsid w:val="008131FA"/>
    <w:rsid w:val="008132DA"/>
    <w:rsid w:val="00813E54"/>
    <w:rsid w:val="008145EB"/>
    <w:rsid w:val="00814BFF"/>
    <w:rsid w:val="00815460"/>
    <w:rsid w:val="00815B16"/>
    <w:rsid w:val="00815CEF"/>
    <w:rsid w:val="00815D6A"/>
    <w:rsid w:val="0081607F"/>
    <w:rsid w:val="008163E2"/>
    <w:rsid w:val="00816CEB"/>
    <w:rsid w:val="00817233"/>
    <w:rsid w:val="00817314"/>
    <w:rsid w:val="00817450"/>
    <w:rsid w:val="00817ABE"/>
    <w:rsid w:val="00817ADA"/>
    <w:rsid w:val="00820636"/>
    <w:rsid w:val="0082082E"/>
    <w:rsid w:val="00821AE2"/>
    <w:rsid w:val="00821EE5"/>
    <w:rsid w:val="008221A9"/>
    <w:rsid w:val="00822AE2"/>
    <w:rsid w:val="00822DD5"/>
    <w:rsid w:val="008231A0"/>
    <w:rsid w:val="008232FC"/>
    <w:rsid w:val="00823313"/>
    <w:rsid w:val="00823425"/>
    <w:rsid w:val="008239EE"/>
    <w:rsid w:val="00823CA5"/>
    <w:rsid w:val="00823FC5"/>
    <w:rsid w:val="0082436C"/>
    <w:rsid w:val="00824495"/>
    <w:rsid w:val="00824BAE"/>
    <w:rsid w:val="00825298"/>
    <w:rsid w:val="00825943"/>
    <w:rsid w:val="0082609D"/>
    <w:rsid w:val="00827CB2"/>
    <w:rsid w:val="00827FE3"/>
    <w:rsid w:val="0083005A"/>
    <w:rsid w:val="00830140"/>
    <w:rsid w:val="008303D4"/>
    <w:rsid w:val="00830A2A"/>
    <w:rsid w:val="00830F59"/>
    <w:rsid w:val="008311C7"/>
    <w:rsid w:val="0083141C"/>
    <w:rsid w:val="00832780"/>
    <w:rsid w:val="00832C3D"/>
    <w:rsid w:val="00832C40"/>
    <w:rsid w:val="00832DED"/>
    <w:rsid w:val="00832E61"/>
    <w:rsid w:val="00832F58"/>
    <w:rsid w:val="008334D9"/>
    <w:rsid w:val="0083378A"/>
    <w:rsid w:val="00833BEA"/>
    <w:rsid w:val="00833D47"/>
    <w:rsid w:val="00834275"/>
    <w:rsid w:val="00834698"/>
    <w:rsid w:val="008351B4"/>
    <w:rsid w:val="008355E5"/>
    <w:rsid w:val="00836055"/>
    <w:rsid w:val="00836108"/>
    <w:rsid w:val="00836650"/>
    <w:rsid w:val="00836ADC"/>
    <w:rsid w:val="0083723C"/>
    <w:rsid w:val="00837DCF"/>
    <w:rsid w:val="0084047C"/>
    <w:rsid w:val="0084079A"/>
    <w:rsid w:val="00840955"/>
    <w:rsid w:val="00840C0A"/>
    <w:rsid w:val="00840CD6"/>
    <w:rsid w:val="00840D75"/>
    <w:rsid w:val="008419D5"/>
    <w:rsid w:val="00842279"/>
    <w:rsid w:val="008423DD"/>
    <w:rsid w:val="008427AE"/>
    <w:rsid w:val="00843746"/>
    <w:rsid w:val="00843C74"/>
    <w:rsid w:val="0084440A"/>
    <w:rsid w:val="00844571"/>
    <w:rsid w:val="0084534A"/>
    <w:rsid w:val="00845825"/>
    <w:rsid w:val="0084591A"/>
    <w:rsid w:val="00845E42"/>
    <w:rsid w:val="008465F4"/>
    <w:rsid w:val="00846CB7"/>
    <w:rsid w:val="00846E39"/>
    <w:rsid w:val="008470CC"/>
    <w:rsid w:val="00847157"/>
    <w:rsid w:val="0084716A"/>
    <w:rsid w:val="00847910"/>
    <w:rsid w:val="00847C96"/>
    <w:rsid w:val="008507FF"/>
    <w:rsid w:val="00850EC5"/>
    <w:rsid w:val="00851852"/>
    <w:rsid w:val="008519A1"/>
    <w:rsid w:val="00852198"/>
    <w:rsid w:val="008521DA"/>
    <w:rsid w:val="00852763"/>
    <w:rsid w:val="00852D43"/>
    <w:rsid w:val="00852E1E"/>
    <w:rsid w:val="0085334F"/>
    <w:rsid w:val="00853492"/>
    <w:rsid w:val="008534BA"/>
    <w:rsid w:val="0085397B"/>
    <w:rsid w:val="00853F6C"/>
    <w:rsid w:val="00854369"/>
    <w:rsid w:val="008546C9"/>
    <w:rsid w:val="00854C5F"/>
    <w:rsid w:val="00854C9C"/>
    <w:rsid w:val="00855C78"/>
    <w:rsid w:val="008567A3"/>
    <w:rsid w:val="00857312"/>
    <w:rsid w:val="00860825"/>
    <w:rsid w:val="00861883"/>
    <w:rsid w:val="00861A45"/>
    <w:rsid w:val="00861AF5"/>
    <w:rsid w:val="00861C14"/>
    <w:rsid w:val="008623EC"/>
    <w:rsid w:val="008624DF"/>
    <w:rsid w:val="00862A13"/>
    <w:rsid w:val="00862FD7"/>
    <w:rsid w:val="00863064"/>
    <w:rsid w:val="00863FB8"/>
    <w:rsid w:val="008641BD"/>
    <w:rsid w:val="008644EC"/>
    <w:rsid w:val="00864C46"/>
    <w:rsid w:val="008653BE"/>
    <w:rsid w:val="008657AA"/>
    <w:rsid w:val="008659C0"/>
    <w:rsid w:val="008663A1"/>
    <w:rsid w:val="00866ABB"/>
    <w:rsid w:val="0087088B"/>
    <w:rsid w:val="00870F7B"/>
    <w:rsid w:val="00871201"/>
    <w:rsid w:val="00871503"/>
    <w:rsid w:val="008717B4"/>
    <w:rsid w:val="0087195C"/>
    <w:rsid w:val="0087201B"/>
    <w:rsid w:val="00872259"/>
    <w:rsid w:val="0087281E"/>
    <w:rsid w:val="00872E67"/>
    <w:rsid w:val="00873204"/>
    <w:rsid w:val="00873801"/>
    <w:rsid w:val="00874241"/>
    <w:rsid w:val="008746F5"/>
    <w:rsid w:val="0087493C"/>
    <w:rsid w:val="00874956"/>
    <w:rsid w:val="00874F88"/>
    <w:rsid w:val="00874F9A"/>
    <w:rsid w:val="00874FEC"/>
    <w:rsid w:val="00875218"/>
    <w:rsid w:val="008756CE"/>
    <w:rsid w:val="008756CF"/>
    <w:rsid w:val="008760BB"/>
    <w:rsid w:val="0088048C"/>
    <w:rsid w:val="0088176A"/>
    <w:rsid w:val="00881A2D"/>
    <w:rsid w:val="00883669"/>
    <w:rsid w:val="00883B34"/>
    <w:rsid w:val="00884035"/>
    <w:rsid w:val="00884A4A"/>
    <w:rsid w:val="00884A4B"/>
    <w:rsid w:val="00884D66"/>
    <w:rsid w:val="00884E4B"/>
    <w:rsid w:val="008858F9"/>
    <w:rsid w:val="00885A59"/>
    <w:rsid w:val="00885AC8"/>
    <w:rsid w:val="0088675D"/>
    <w:rsid w:val="008870A3"/>
    <w:rsid w:val="00887222"/>
    <w:rsid w:val="008877D2"/>
    <w:rsid w:val="008914F7"/>
    <w:rsid w:val="00891BBE"/>
    <w:rsid w:val="0089290A"/>
    <w:rsid w:val="008940E5"/>
    <w:rsid w:val="00894673"/>
    <w:rsid w:val="0089496F"/>
    <w:rsid w:val="00894D4C"/>
    <w:rsid w:val="00894DC6"/>
    <w:rsid w:val="008950A8"/>
    <w:rsid w:val="00895106"/>
    <w:rsid w:val="00895367"/>
    <w:rsid w:val="008956EC"/>
    <w:rsid w:val="00896203"/>
    <w:rsid w:val="008962FF"/>
    <w:rsid w:val="00896BC8"/>
    <w:rsid w:val="00896D04"/>
    <w:rsid w:val="00896D5C"/>
    <w:rsid w:val="00896E8D"/>
    <w:rsid w:val="00897896"/>
    <w:rsid w:val="008A0C4C"/>
    <w:rsid w:val="008A124A"/>
    <w:rsid w:val="008A1434"/>
    <w:rsid w:val="008A1920"/>
    <w:rsid w:val="008A241F"/>
    <w:rsid w:val="008A25DF"/>
    <w:rsid w:val="008A2702"/>
    <w:rsid w:val="008A3DB9"/>
    <w:rsid w:val="008A44E0"/>
    <w:rsid w:val="008A4787"/>
    <w:rsid w:val="008A5F28"/>
    <w:rsid w:val="008A5F5A"/>
    <w:rsid w:val="008A65A2"/>
    <w:rsid w:val="008A65DF"/>
    <w:rsid w:val="008A6742"/>
    <w:rsid w:val="008A7345"/>
    <w:rsid w:val="008A7567"/>
    <w:rsid w:val="008A7B6F"/>
    <w:rsid w:val="008A7BF4"/>
    <w:rsid w:val="008A7FDB"/>
    <w:rsid w:val="008B00B1"/>
    <w:rsid w:val="008B02B6"/>
    <w:rsid w:val="008B0316"/>
    <w:rsid w:val="008B10B2"/>
    <w:rsid w:val="008B1932"/>
    <w:rsid w:val="008B211D"/>
    <w:rsid w:val="008B2280"/>
    <w:rsid w:val="008B2C06"/>
    <w:rsid w:val="008B4956"/>
    <w:rsid w:val="008B618D"/>
    <w:rsid w:val="008B619C"/>
    <w:rsid w:val="008B65BC"/>
    <w:rsid w:val="008B6A1F"/>
    <w:rsid w:val="008B6EE8"/>
    <w:rsid w:val="008C0630"/>
    <w:rsid w:val="008C0D12"/>
    <w:rsid w:val="008C0D58"/>
    <w:rsid w:val="008C0E22"/>
    <w:rsid w:val="008C2E32"/>
    <w:rsid w:val="008C3023"/>
    <w:rsid w:val="008C30A4"/>
    <w:rsid w:val="008C373D"/>
    <w:rsid w:val="008C3C83"/>
    <w:rsid w:val="008C423B"/>
    <w:rsid w:val="008C4297"/>
    <w:rsid w:val="008C44EA"/>
    <w:rsid w:val="008C4546"/>
    <w:rsid w:val="008C4BCB"/>
    <w:rsid w:val="008C4F4E"/>
    <w:rsid w:val="008C54C7"/>
    <w:rsid w:val="008C5754"/>
    <w:rsid w:val="008C5986"/>
    <w:rsid w:val="008C5D97"/>
    <w:rsid w:val="008C69B7"/>
    <w:rsid w:val="008C78A7"/>
    <w:rsid w:val="008D0261"/>
    <w:rsid w:val="008D0F21"/>
    <w:rsid w:val="008D0F2F"/>
    <w:rsid w:val="008D226C"/>
    <w:rsid w:val="008D2A50"/>
    <w:rsid w:val="008D2F3D"/>
    <w:rsid w:val="008D3096"/>
    <w:rsid w:val="008D3378"/>
    <w:rsid w:val="008D3AE8"/>
    <w:rsid w:val="008D3DF9"/>
    <w:rsid w:val="008D3F1C"/>
    <w:rsid w:val="008D3F91"/>
    <w:rsid w:val="008D4808"/>
    <w:rsid w:val="008D493F"/>
    <w:rsid w:val="008D5257"/>
    <w:rsid w:val="008D5458"/>
    <w:rsid w:val="008D5EC6"/>
    <w:rsid w:val="008D6DF5"/>
    <w:rsid w:val="008D70BE"/>
    <w:rsid w:val="008D7380"/>
    <w:rsid w:val="008E0270"/>
    <w:rsid w:val="008E05B3"/>
    <w:rsid w:val="008E0798"/>
    <w:rsid w:val="008E1146"/>
    <w:rsid w:val="008E184E"/>
    <w:rsid w:val="008E3326"/>
    <w:rsid w:val="008E37E3"/>
    <w:rsid w:val="008E394B"/>
    <w:rsid w:val="008E396C"/>
    <w:rsid w:val="008E4318"/>
    <w:rsid w:val="008E442F"/>
    <w:rsid w:val="008E5D70"/>
    <w:rsid w:val="008E630F"/>
    <w:rsid w:val="008E6D38"/>
    <w:rsid w:val="008E7029"/>
    <w:rsid w:val="008E793E"/>
    <w:rsid w:val="008F001B"/>
    <w:rsid w:val="008F09CE"/>
    <w:rsid w:val="008F0A1F"/>
    <w:rsid w:val="008F0EB2"/>
    <w:rsid w:val="008F1681"/>
    <w:rsid w:val="008F1F76"/>
    <w:rsid w:val="008F28B7"/>
    <w:rsid w:val="008F2AD8"/>
    <w:rsid w:val="008F2D84"/>
    <w:rsid w:val="008F30DB"/>
    <w:rsid w:val="008F3567"/>
    <w:rsid w:val="008F3BB0"/>
    <w:rsid w:val="008F40C7"/>
    <w:rsid w:val="008F424C"/>
    <w:rsid w:val="008F46D0"/>
    <w:rsid w:val="008F4A6D"/>
    <w:rsid w:val="008F4C35"/>
    <w:rsid w:val="008F52AE"/>
    <w:rsid w:val="008F6107"/>
    <w:rsid w:val="008F617F"/>
    <w:rsid w:val="008F66C0"/>
    <w:rsid w:val="008F68DE"/>
    <w:rsid w:val="008F6B1E"/>
    <w:rsid w:val="008F7330"/>
    <w:rsid w:val="008F767A"/>
    <w:rsid w:val="008F7B5C"/>
    <w:rsid w:val="008F7DBB"/>
    <w:rsid w:val="00900D77"/>
    <w:rsid w:val="00901125"/>
    <w:rsid w:val="009016DB"/>
    <w:rsid w:val="009017F9"/>
    <w:rsid w:val="00901DC0"/>
    <w:rsid w:val="009025FB"/>
    <w:rsid w:val="00902916"/>
    <w:rsid w:val="00902C4A"/>
    <w:rsid w:val="00902F07"/>
    <w:rsid w:val="009031E5"/>
    <w:rsid w:val="00903313"/>
    <w:rsid w:val="00903557"/>
    <w:rsid w:val="00903882"/>
    <w:rsid w:val="009040FF"/>
    <w:rsid w:val="009047CE"/>
    <w:rsid w:val="00905085"/>
    <w:rsid w:val="009050E4"/>
    <w:rsid w:val="00905CAC"/>
    <w:rsid w:val="009066DB"/>
    <w:rsid w:val="009069EC"/>
    <w:rsid w:val="00907157"/>
    <w:rsid w:val="009078AE"/>
    <w:rsid w:val="00907A34"/>
    <w:rsid w:val="00907C52"/>
    <w:rsid w:val="00910199"/>
    <w:rsid w:val="009108E6"/>
    <w:rsid w:val="00910B2E"/>
    <w:rsid w:val="00910D21"/>
    <w:rsid w:val="009119CA"/>
    <w:rsid w:val="009124EC"/>
    <w:rsid w:val="00912C3D"/>
    <w:rsid w:val="009130BB"/>
    <w:rsid w:val="009139B1"/>
    <w:rsid w:val="00915072"/>
    <w:rsid w:val="009151E7"/>
    <w:rsid w:val="00915537"/>
    <w:rsid w:val="00915AC8"/>
    <w:rsid w:val="00915BAF"/>
    <w:rsid w:val="00915CEC"/>
    <w:rsid w:val="00916FBD"/>
    <w:rsid w:val="00916FF3"/>
    <w:rsid w:val="00917063"/>
    <w:rsid w:val="0091771B"/>
    <w:rsid w:val="00917916"/>
    <w:rsid w:val="0092035A"/>
    <w:rsid w:val="009204EB"/>
    <w:rsid w:val="0092074A"/>
    <w:rsid w:val="009207E0"/>
    <w:rsid w:val="0092090A"/>
    <w:rsid w:val="009209B2"/>
    <w:rsid w:val="00920A96"/>
    <w:rsid w:val="009213F0"/>
    <w:rsid w:val="0092151A"/>
    <w:rsid w:val="00921925"/>
    <w:rsid w:val="00921B3F"/>
    <w:rsid w:val="00922810"/>
    <w:rsid w:val="00922A5A"/>
    <w:rsid w:val="00922ACC"/>
    <w:rsid w:val="00923175"/>
    <w:rsid w:val="009234C1"/>
    <w:rsid w:val="0092355F"/>
    <w:rsid w:val="0092385E"/>
    <w:rsid w:val="0092387F"/>
    <w:rsid w:val="00924BDC"/>
    <w:rsid w:val="00924E56"/>
    <w:rsid w:val="00925364"/>
    <w:rsid w:val="00925597"/>
    <w:rsid w:val="009255C3"/>
    <w:rsid w:val="00925B85"/>
    <w:rsid w:val="00925FE8"/>
    <w:rsid w:val="00926BB3"/>
    <w:rsid w:val="00926C8C"/>
    <w:rsid w:val="00927367"/>
    <w:rsid w:val="00927444"/>
    <w:rsid w:val="00927F80"/>
    <w:rsid w:val="0093079E"/>
    <w:rsid w:val="0093102E"/>
    <w:rsid w:val="009321FC"/>
    <w:rsid w:val="009326B8"/>
    <w:rsid w:val="00932AA4"/>
    <w:rsid w:val="00933506"/>
    <w:rsid w:val="00933704"/>
    <w:rsid w:val="00933B4A"/>
    <w:rsid w:val="00933C4B"/>
    <w:rsid w:val="00933FDF"/>
    <w:rsid w:val="00934459"/>
    <w:rsid w:val="009349A0"/>
    <w:rsid w:val="00934EEB"/>
    <w:rsid w:val="009354A5"/>
    <w:rsid w:val="0093578E"/>
    <w:rsid w:val="0093578F"/>
    <w:rsid w:val="00935907"/>
    <w:rsid w:val="00936624"/>
    <w:rsid w:val="009368D2"/>
    <w:rsid w:val="0093697B"/>
    <w:rsid w:val="00936FD6"/>
    <w:rsid w:val="0093724E"/>
    <w:rsid w:val="0093728D"/>
    <w:rsid w:val="00937CD5"/>
    <w:rsid w:val="009403D1"/>
    <w:rsid w:val="0094149C"/>
    <w:rsid w:val="00941A6D"/>
    <w:rsid w:val="00941C14"/>
    <w:rsid w:val="00941E7D"/>
    <w:rsid w:val="00942003"/>
    <w:rsid w:val="009421E2"/>
    <w:rsid w:val="00942760"/>
    <w:rsid w:val="00942F2F"/>
    <w:rsid w:val="00943285"/>
    <w:rsid w:val="00944228"/>
    <w:rsid w:val="009446BD"/>
    <w:rsid w:val="00944BD2"/>
    <w:rsid w:val="00944C93"/>
    <w:rsid w:val="00944DAA"/>
    <w:rsid w:val="009451E5"/>
    <w:rsid w:val="0094550A"/>
    <w:rsid w:val="00945553"/>
    <w:rsid w:val="009460A9"/>
    <w:rsid w:val="00946110"/>
    <w:rsid w:val="009465BF"/>
    <w:rsid w:val="009466CA"/>
    <w:rsid w:val="00946924"/>
    <w:rsid w:val="00947BA4"/>
    <w:rsid w:val="00947F40"/>
    <w:rsid w:val="00947FB9"/>
    <w:rsid w:val="00950203"/>
    <w:rsid w:val="00950708"/>
    <w:rsid w:val="009507F8"/>
    <w:rsid w:val="00950EA7"/>
    <w:rsid w:val="0095174C"/>
    <w:rsid w:val="00951947"/>
    <w:rsid w:val="00951AD2"/>
    <w:rsid w:val="00952046"/>
    <w:rsid w:val="009529BD"/>
    <w:rsid w:val="0095458F"/>
    <w:rsid w:val="009547EA"/>
    <w:rsid w:val="00954A00"/>
    <w:rsid w:val="00954F34"/>
    <w:rsid w:val="00956085"/>
    <w:rsid w:val="00956BA2"/>
    <w:rsid w:val="00957108"/>
    <w:rsid w:val="00957A05"/>
    <w:rsid w:val="00960149"/>
    <w:rsid w:val="00960166"/>
    <w:rsid w:val="00960C57"/>
    <w:rsid w:val="00960E85"/>
    <w:rsid w:val="00960EA5"/>
    <w:rsid w:val="00961347"/>
    <w:rsid w:val="00961A26"/>
    <w:rsid w:val="00961B5B"/>
    <w:rsid w:val="00961CE1"/>
    <w:rsid w:val="00962D9A"/>
    <w:rsid w:val="00962FFC"/>
    <w:rsid w:val="00963221"/>
    <w:rsid w:val="00963385"/>
    <w:rsid w:val="00963E26"/>
    <w:rsid w:val="00964B1B"/>
    <w:rsid w:val="009655ED"/>
    <w:rsid w:val="00965954"/>
    <w:rsid w:val="009659D6"/>
    <w:rsid w:val="00967530"/>
    <w:rsid w:val="009679B6"/>
    <w:rsid w:val="00967F74"/>
    <w:rsid w:val="009708D8"/>
    <w:rsid w:val="009709D7"/>
    <w:rsid w:val="00970D61"/>
    <w:rsid w:val="0097128B"/>
    <w:rsid w:val="00971CC0"/>
    <w:rsid w:val="00972330"/>
    <w:rsid w:val="009723D6"/>
    <w:rsid w:val="00972431"/>
    <w:rsid w:val="009729FD"/>
    <w:rsid w:val="0097326C"/>
    <w:rsid w:val="0097333A"/>
    <w:rsid w:val="00974117"/>
    <w:rsid w:val="009742CC"/>
    <w:rsid w:val="009747E7"/>
    <w:rsid w:val="00974C46"/>
    <w:rsid w:val="00975421"/>
    <w:rsid w:val="00975CFE"/>
    <w:rsid w:val="00975F2A"/>
    <w:rsid w:val="00975F8B"/>
    <w:rsid w:val="00976072"/>
    <w:rsid w:val="009761B7"/>
    <w:rsid w:val="00976384"/>
    <w:rsid w:val="00977116"/>
    <w:rsid w:val="009779E0"/>
    <w:rsid w:val="00977DC5"/>
    <w:rsid w:val="00977EAB"/>
    <w:rsid w:val="009807A2"/>
    <w:rsid w:val="00980F1C"/>
    <w:rsid w:val="009815B8"/>
    <w:rsid w:val="00981986"/>
    <w:rsid w:val="00981D07"/>
    <w:rsid w:val="00982AEE"/>
    <w:rsid w:val="00982E37"/>
    <w:rsid w:val="00983167"/>
    <w:rsid w:val="00985402"/>
    <w:rsid w:val="009854E1"/>
    <w:rsid w:val="009855AD"/>
    <w:rsid w:val="00985620"/>
    <w:rsid w:val="00985818"/>
    <w:rsid w:val="009873F9"/>
    <w:rsid w:val="009874DC"/>
    <w:rsid w:val="009875D7"/>
    <w:rsid w:val="0098772E"/>
    <w:rsid w:val="009877B3"/>
    <w:rsid w:val="00987A2F"/>
    <w:rsid w:val="00990338"/>
    <w:rsid w:val="0099128A"/>
    <w:rsid w:val="0099151D"/>
    <w:rsid w:val="00991B31"/>
    <w:rsid w:val="00992B46"/>
    <w:rsid w:val="00992F70"/>
    <w:rsid w:val="0099379E"/>
    <w:rsid w:val="00993C0F"/>
    <w:rsid w:val="00994340"/>
    <w:rsid w:val="009944AF"/>
    <w:rsid w:val="009949BB"/>
    <w:rsid w:val="00995084"/>
    <w:rsid w:val="00995453"/>
    <w:rsid w:val="00995B4F"/>
    <w:rsid w:val="009968BE"/>
    <w:rsid w:val="00996C2A"/>
    <w:rsid w:val="0099713D"/>
    <w:rsid w:val="009971B6"/>
    <w:rsid w:val="009973EC"/>
    <w:rsid w:val="0099749E"/>
    <w:rsid w:val="009977CA"/>
    <w:rsid w:val="00997822"/>
    <w:rsid w:val="00997A49"/>
    <w:rsid w:val="00997F27"/>
    <w:rsid w:val="009A00E0"/>
    <w:rsid w:val="009A06C6"/>
    <w:rsid w:val="009A13A6"/>
    <w:rsid w:val="009A13B1"/>
    <w:rsid w:val="009A17FE"/>
    <w:rsid w:val="009A1AC4"/>
    <w:rsid w:val="009A1B7A"/>
    <w:rsid w:val="009A1D07"/>
    <w:rsid w:val="009A1D39"/>
    <w:rsid w:val="009A24A2"/>
    <w:rsid w:val="009A2695"/>
    <w:rsid w:val="009A2C77"/>
    <w:rsid w:val="009A3210"/>
    <w:rsid w:val="009A326B"/>
    <w:rsid w:val="009A3681"/>
    <w:rsid w:val="009A40DA"/>
    <w:rsid w:val="009A41EA"/>
    <w:rsid w:val="009A471F"/>
    <w:rsid w:val="009A556D"/>
    <w:rsid w:val="009A5632"/>
    <w:rsid w:val="009A6D3B"/>
    <w:rsid w:val="009A6E80"/>
    <w:rsid w:val="009A715D"/>
    <w:rsid w:val="009A7C72"/>
    <w:rsid w:val="009B017C"/>
    <w:rsid w:val="009B027C"/>
    <w:rsid w:val="009B1810"/>
    <w:rsid w:val="009B2AA3"/>
    <w:rsid w:val="009B33A8"/>
    <w:rsid w:val="009B39FB"/>
    <w:rsid w:val="009B45CC"/>
    <w:rsid w:val="009B4631"/>
    <w:rsid w:val="009B4A45"/>
    <w:rsid w:val="009B5BCE"/>
    <w:rsid w:val="009B5F1B"/>
    <w:rsid w:val="009B6195"/>
    <w:rsid w:val="009B6513"/>
    <w:rsid w:val="009B6C70"/>
    <w:rsid w:val="009B724E"/>
    <w:rsid w:val="009B7F2B"/>
    <w:rsid w:val="009B7FD6"/>
    <w:rsid w:val="009C17E0"/>
    <w:rsid w:val="009C18DF"/>
    <w:rsid w:val="009C220C"/>
    <w:rsid w:val="009C23D1"/>
    <w:rsid w:val="009C2BF8"/>
    <w:rsid w:val="009C2FFD"/>
    <w:rsid w:val="009C330A"/>
    <w:rsid w:val="009C338E"/>
    <w:rsid w:val="009C3809"/>
    <w:rsid w:val="009C38AC"/>
    <w:rsid w:val="009C4058"/>
    <w:rsid w:val="009C42EE"/>
    <w:rsid w:val="009C479F"/>
    <w:rsid w:val="009C5B9A"/>
    <w:rsid w:val="009C5C09"/>
    <w:rsid w:val="009C5CD4"/>
    <w:rsid w:val="009C6CF7"/>
    <w:rsid w:val="009C6D7B"/>
    <w:rsid w:val="009C7F4E"/>
    <w:rsid w:val="009D0244"/>
    <w:rsid w:val="009D0EB4"/>
    <w:rsid w:val="009D1257"/>
    <w:rsid w:val="009D183D"/>
    <w:rsid w:val="009D2678"/>
    <w:rsid w:val="009D2692"/>
    <w:rsid w:val="009D2896"/>
    <w:rsid w:val="009D29F5"/>
    <w:rsid w:val="009D2E20"/>
    <w:rsid w:val="009D46FA"/>
    <w:rsid w:val="009D5E46"/>
    <w:rsid w:val="009D5F17"/>
    <w:rsid w:val="009D6099"/>
    <w:rsid w:val="009D63B6"/>
    <w:rsid w:val="009D6C51"/>
    <w:rsid w:val="009E1E6F"/>
    <w:rsid w:val="009E1F42"/>
    <w:rsid w:val="009E2392"/>
    <w:rsid w:val="009E2777"/>
    <w:rsid w:val="009E3617"/>
    <w:rsid w:val="009E3914"/>
    <w:rsid w:val="009E5408"/>
    <w:rsid w:val="009E6098"/>
    <w:rsid w:val="009E7027"/>
    <w:rsid w:val="009E72A5"/>
    <w:rsid w:val="009E72B3"/>
    <w:rsid w:val="009E7373"/>
    <w:rsid w:val="009E78C1"/>
    <w:rsid w:val="009E7A3F"/>
    <w:rsid w:val="009E7EB4"/>
    <w:rsid w:val="009F0273"/>
    <w:rsid w:val="009F0632"/>
    <w:rsid w:val="009F1999"/>
    <w:rsid w:val="009F1DA7"/>
    <w:rsid w:val="009F2555"/>
    <w:rsid w:val="009F278F"/>
    <w:rsid w:val="009F33AE"/>
    <w:rsid w:val="009F3618"/>
    <w:rsid w:val="009F3663"/>
    <w:rsid w:val="009F3876"/>
    <w:rsid w:val="009F3ABD"/>
    <w:rsid w:val="009F3DDC"/>
    <w:rsid w:val="009F42FF"/>
    <w:rsid w:val="009F5AC9"/>
    <w:rsid w:val="009F5D0E"/>
    <w:rsid w:val="009F5DC9"/>
    <w:rsid w:val="009F6236"/>
    <w:rsid w:val="009F685C"/>
    <w:rsid w:val="009F7032"/>
    <w:rsid w:val="009F729C"/>
    <w:rsid w:val="009F733B"/>
    <w:rsid w:val="009F737E"/>
    <w:rsid w:val="009F7A7C"/>
    <w:rsid w:val="00A0025E"/>
    <w:rsid w:val="00A003C3"/>
    <w:rsid w:val="00A009F3"/>
    <w:rsid w:val="00A00AA0"/>
    <w:rsid w:val="00A015F3"/>
    <w:rsid w:val="00A017EB"/>
    <w:rsid w:val="00A0229E"/>
    <w:rsid w:val="00A03591"/>
    <w:rsid w:val="00A03620"/>
    <w:rsid w:val="00A0387D"/>
    <w:rsid w:val="00A03A9A"/>
    <w:rsid w:val="00A03D14"/>
    <w:rsid w:val="00A04AF4"/>
    <w:rsid w:val="00A05476"/>
    <w:rsid w:val="00A05E65"/>
    <w:rsid w:val="00A05EE9"/>
    <w:rsid w:val="00A06637"/>
    <w:rsid w:val="00A06D84"/>
    <w:rsid w:val="00A06FFA"/>
    <w:rsid w:val="00A07565"/>
    <w:rsid w:val="00A07B1F"/>
    <w:rsid w:val="00A07E68"/>
    <w:rsid w:val="00A10A0F"/>
    <w:rsid w:val="00A10EAD"/>
    <w:rsid w:val="00A111D4"/>
    <w:rsid w:val="00A11685"/>
    <w:rsid w:val="00A11815"/>
    <w:rsid w:val="00A11911"/>
    <w:rsid w:val="00A11B94"/>
    <w:rsid w:val="00A11C25"/>
    <w:rsid w:val="00A1290C"/>
    <w:rsid w:val="00A1355D"/>
    <w:rsid w:val="00A13782"/>
    <w:rsid w:val="00A139DB"/>
    <w:rsid w:val="00A13A61"/>
    <w:rsid w:val="00A141D8"/>
    <w:rsid w:val="00A14355"/>
    <w:rsid w:val="00A1467A"/>
    <w:rsid w:val="00A14B99"/>
    <w:rsid w:val="00A14C87"/>
    <w:rsid w:val="00A1507A"/>
    <w:rsid w:val="00A15920"/>
    <w:rsid w:val="00A15C9C"/>
    <w:rsid w:val="00A16E23"/>
    <w:rsid w:val="00A16F11"/>
    <w:rsid w:val="00A17837"/>
    <w:rsid w:val="00A17A88"/>
    <w:rsid w:val="00A17D79"/>
    <w:rsid w:val="00A17F0E"/>
    <w:rsid w:val="00A2005E"/>
    <w:rsid w:val="00A201AF"/>
    <w:rsid w:val="00A201BF"/>
    <w:rsid w:val="00A202D6"/>
    <w:rsid w:val="00A216B4"/>
    <w:rsid w:val="00A222CC"/>
    <w:rsid w:val="00A22633"/>
    <w:rsid w:val="00A22A76"/>
    <w:rsid w:val="00A22CEB"/>
    <w:rsid w:val="00A23496"/>
    <w:rsid w:val="00A238E3"/>
    <w:rsid w:val="00A23979"/>
    <w:rsid w:val="00A23D14"/>
    <w:rsid w:val="00A23DE0"/>
    <w:rsid w:val="00A25713"/>
    <w:rsid w:val="00A25C95"/>
    <w:rsid w:val="00A26BD9"/>
    <w:rsid w:val="00A26EF6"/>
    <w:rsid w:val="00A277AD"/>
    <w:rsid w:val="00A30788"/>
    <w:rsid w:val="00A30B53"/>
    <w:rsid w:val="00A30CF4"/>
    <w:rsid w:val="00A3118A"/>
    <w:rsid w:val="00A31C3D"/>
    <w:rsid w:val="00A32891"/>
    <w:rsid w:val="00A32D0F"/>
    <w:rsid w:val="00A3364A"/>
    <w:rsid w:val="00A33D9F"/>
    <w:rsid w:val="00A3439E"/>
    <w:rsid w:val="00A34853"/>
    <w:rsid w:val="00A34984"/>
    <w:rsid w:val="00A34E53"/>
    <w:rsid w:val="00A350DB"/>
    <w:rsid w:val="00A359AE"/>
    <w:rsid w:val="00A3600F"/>
    <w:rsid w:val="00A36568"/>
    <w:rsid w:val="00A3689E"/>
    <w:rsid w:val="00A36C92"/>
    <w:rsid w:val="00A36D75"/>
    <w:rsid w:val="00A37C84"/>
    <w:rsid w:val="00A37CC5"/>
    <w:rsid w:val="00A4074D"/>
    <w:rsid w:val="00A4146E"/>
    <w:rsid w:val="00A42AF9"/>
    <w:rsid w:val="00A42BA7"/>
    <w:rsid w:val="00A42C41"/>
    <w:rsid w:val="00A43854"/>
    <w:rsid w:val="00A43C8F"/>
    <w:rsid w:val="00A43E97"/>
    <w:rsid w:val="00A43FCB"/>
    <w:rsid w:val="00A43FEE"/>
    <w:rsid w:val="00A44D2D"/>
    <w:rsid w:val="00A45119"/>
    <w:rsid w:val="00A45BE8"/>
    <w:rsid w:val="00A45F02"/>
    <w:rsid w:val="00A46578"/>
    <w:rsid w:val="00A46CC4"/>
    <w:rsid w:val="00A472DF"/>
    <w:rsid w:val="00A508AC"/>
    <w:rsid w:val="00A50DEC"/>
    <w:rsid w:val="00A51350"/>
    <w:rsid w:val="00A5164A"/>
    <w:rsid w:val="00A518A6"/>
    <w:rsid w:val="00A51927"/>
    <w:rsid w:val="00A52190"/>
    <w:rsid w:val="00A532F4"/>
    <w:rsid w:val="00A53CA5"/>
    <w:rsid w:val="00A54210"/>
    <w:rsid w:val="00A54C31"/>
    <w:rsid w:val="00A54CA9"/>
    <w:rsid w:val="00A54E88"/>
    <w:rsid w:val="00A564D8"/>
    <w:rsid w:val="00A56AEB"/>
    <w:rsid w:val="00A56CAF"/>
    <w:rsid w:val="00A6000D"/>
    <w:rsid w:val="00A60BAB"/>
    <w:rsid w:val="00A60DDE"/>
    <w:rsid w:val="00A614D4"/>
    <w:rsid w:val="00A61622"/>
    <w:rsid w:val="00A6180C"/>
    <w:rsid w:val="00A619E3"/>
    <w:rsid w:val="00A61C56"/>
    <w:rsid w:val="00A61CF6"/>
    <w:rsid w:val="00A61D40"/>
    <w:rsid w:val="00A6225F"/>
    <w:rsid w:val="00A625B5"/>
    <w:rsid w:val="00A6272C"/>
    <w:rsid w:val="00A62CE3"/>
    <w:rsid w:val="00A62F1C"/>
    <w:rsid w:val="00A62FDB"/>
    <w:rsid w:val="00A633F7"/>
    <w:rsid w:val="00A63D31"/>
    <w:rsid w:val="00A63D43"/>
    <w:rsid w:val="00A64062"/>
    <w:rsid w:val="00A642AC"/>
    <w:rsid w:val="00A64416"/>
    <w:rsid w:val="00A644AA"/>
    <w:rsid w:val="00A65239"/>
    <w:rsid w:val="00A66203"/>
    <w:rsid w:val="00A66609"/>
    <w:rsid w:val="00A672E7"/>
    <w:rsid w:val="00A67EE1"/>
    <w:rsid w:val="00A706B0"/>
    <w:rsid w:val="00A71B78"/>
    <w:rsid w:val="00A729F9"/>
    <w:rsid w:val="00A730EB"/>
    <w:rsid w:val="00A731EF"/>
    <w:rsid w:val="00A73452"/>
    <w:rsid w:val="00A7350A"/>
    <w:rsid w:val="00A74AE7"/>
    <w:rsid w:val="00A74D5F"/>
    <w:rsid w:val="00A751D2"/>
    <w:rsid w:val="00A7541C"/>
    <w:rsid w:val="00A75DA3"/>
    <w:rsid w:val="00A75F4C"/>
    <w:rsid w:val="00A76854"/>
    <w:rsid w:val="00A768B6"/>
    <w:rsid w:val="00A77834"/>
    <w:rsid w:val="00A80037"/>
    <w:rsid w:val="00A801EE"/>
    <w:rsid w:val="00A80BA6"/>
    <w:rsid w:val="00A80BD6"/>
    <w:rsid w:val="00A81A81"/>
    <w:rsid w:val="00A826ED"/>
    <w:rsid w:val="00A82A01"/>
    <w:rsid w:val="00A83A17"/>
    <w:rsid w:val="00A83C89"/>
    <w:rsid w:val="00A83E3B"/>
    <w:rsid w:val="00A8413B"/>
    <w:rsid w:val="00A851A7"/>
    <w:rsid w:val="00A853F8"/>
    <w:rsid w:val="00A85453"/>
    <w:rsid w:val="00A856C6"/>
    <w:rsid w:val="00A85D5C"/>
    <w:rsid w:val="00A85DC4"/>
    <w:rsid w:val="00A868FC"/>
    <w:rsid w:val="00A86F01"/>
    <w:rsid w:val="00A8708E"/>
    <w:rsid w:val="00A87154"/>
    <w:rsid w:val="00A8798E"/>
    <w:rsid w:val="00A87DA1"/>
    <w:rsid w:val="00A9006F"/>
    <w:rsid w:val="00A9018F"/>
    <w:rsid w:val="00A90E5D"/>
    <w:rsid w:val="00A9136A"/>
    <w:rsid w:val="00A91809"/>
    <w:rsid w:val="00A91979"/>
    <w:rsid w:val="00A9198B"/>
    <w:rsid w:val="00A91A30"/>
    <w:rsid w:val="00A91D4B"/>
    <w:rsid w:val="00A91E97"/>
    <w:rsid w:val="00A9271B"/>
    <w:rsid w:val="00A92AEA"/>
    <w:rsid w:val="00A934F8"/>
    <w:rsid w:val="00A938A8"/>
    <w:rsid w:val="00A94583"/>
    <w:rsid w:val="00A94CCD"/>
    <w:rsid w:val="00A96B84"/>
    <w:rsid w:val="00A971B0"/>
    <w:rsid w:val="00A97721"/>
    <w:rsid w:val="00A97C6C"/>
    <w:rsid w:val="00AA0256"/>
    <w:rsid w:val="00AA0541"/>
    <w:rsid w:val="00AA0FA0"/>
    <w:rsid w:val="00AA12AB"/>
    <w:rsid w:val="00AA12D9"/>
    <w:rsid w:val="00AA1627"/>
    <w:rsid w:val="00AA163F"/>
    <w:rsid w:val="00AA1AC5"/>
    <w:rsid w:val="00AA2080"/>
    <w:rsid w:val="00AA2086"/>
    <w:rsid w:val="00AA2B36"/>
    <w:rsid w:val="00AA2C06"/>
    <w:rsid w:val="00AA2D24"/>
    <w:rsid w:val="00AA3AEA"/>
    <w:rsid w:val="00AA3B10"/>
    <w:rsid w:val="00AA3F55"/>
    <w:rsid w:val="00AA4AF3"/>
    <w:rsid w:val="00AA57EF"/>
    <w:rsid w:val="00AA6640"/>
    <w:rsid w:val="00AA6651"/>
    <w:rsid w:val="00AA6B47"/>
    <w:rsid w:val="00AA7457"/>
    <w:rsid w:val="00AA77F3"/>
    <w:rsid w:val="00AA7EEE"/>
    <w:rsid w:val="00AB0DC6"/>
    <w:rsid w:val="00AB0F74"/>
    <w:rsid w:val="00AB174D"/>
    <w:rsid w:val="00AB1A72"/>
    <w:rsid w:val="00AB2CC9"/>
    <w:rsid w:val="00AB31E5"/>
    <w:rsid w:val="00AB3483"/>
    <w:rsid w:val="00AB392A"/>
    <w:rsid w:val="00AB3FCF"/>
    <w:rsid w:val="00AB4B85"/>
    <w:rsid w:val="00AB56F4"/>
    <w:rsid w:val="00AB582B"/>
    <w:rsid w:val="00AB5A7D"/>
    <w:rsid w:val="00AB5F00"/>
    <w:rsid w:val="00AB6407"/>
    <w:rsid w:val="00AB6B07"/>
    <w:rsid w:val="00AB6CF1"/>
    <w:rsid w:val="00AB78CF"/>
    <w:rsid w:val="00AB7E43"/>
    <w:rsid w:val="00AC0371"/>
    <w:rsid w:val="00AC2567"/>
    <w:rsid w:val="00AC2866"/>
    <w:rsid w:val="00AC2B30"/>
    <w:rsid w:val="00AC2CFE"/>
    <w:rsid w:val="00AC4302"/>
    <w:rsid w:val="00AC46AF"/>
    <w:rsid w:val="00AC4E0D"/>
    <w:rsid w:val="00AC515F"/>
    <w:rsid w:val="00AC5716"/>
    <w:rsid w:val="00AC5880"/>
    <w:rsid w:val="00AC6122"/>
    <w:rsid w:val="00AC7228"/>
    <w:rsid w:val="00AC73D3"/>
    <w:rsid w:val="00AC7516"/>
    <w:rsid w:val="00AC7C36"/>
    <w:rsid w:val="00AD0611"/>
    <w:rsid w:val="00AD075E"/>
    <w:rsid w:val="00AD0B36"/>
    <w:rsid w:val="00AD0C9D"/>
    <w:rsid w:val="00AD1EBB"/>
    <w:rsid w:val="00AD2009"/>
    <w:rsid w:val="00AD24AD"/>
    <w:rsid w:val="00AD2735"/>
    <w:rsid w:val="00AD2F9C"/>
    <w:rsid w:val="00AD38A5"/>
    <w:rsid w:val="00AD405F"/>
    <w:rsid w:val="00AD4311"/>
    <w:rsid w:val="00AD553E"/>
    <w:rsid w:val="00AD5A02"/>
    <w:rsid w:val="00AD5A83"/>
    <w:rsid w:val="00AD6095"/>
    <w:rsid w:val="00AD6DCA"/>
    <w:rsid w:val="00AD724E"/>
    <w:rsid w:val="00AE0526"/>
    <w:rsid w:val="00AE107F"/>
    <w:rsid w:val="00AE14F2"/>
    <w:rsid w:val="00AE152C"/>
    <w:rsid w:val="00AE1F7D"/>
    <w:rsid w:val="00AE2259"/>
    <w:rsid w:val="00AE258C"/>
    <w:rsid w:val="00AE3E38"/>
    <w:rsid w:val="00AE4FA3"/>
    <w:rsid w:val="00AE4FAF"/>
    <w:rsid w:val="00AE51FE"/>
    <w:rsid w:val="00AE532F"/>
    <w:rsid w:val="00AE5AA3"/>
    <w:rsid w:val="00AE620F"/>
    <w:rsid w:val="00AE6233"/>
    <w:rsid w:val="00AE669D"/>
    <w:rsid w:val="00AE7F68"/>
    <w:rsid w:val="00AF0140"/>
    <w:rsid w:val="00AF0214"/>
    <w:rsid w:val="00AF13C3"/>
    <w:rsid w:val="00AF198E"/>
    <w:rsid w:val="00AF2DE3"/>
    <w:rsid w:val="00AF3D96"/>
    <w:rsid w:val="00AF3DE1"/>
    <w:rsid w:val="00AF3E8C"/>
    <w:rsid w:val="00AF4F40"/>
    <w:rsid w:val="00AF5B49"/>
    <w:rsid w:val="00AF601F"/>
    <w:rsid w:val="00AF605F"/>
    <w:rsid w:val="00AF609B"/>
    <w:rsid w:val="00AF675F"/>
    <w:rsid w:val="00AF7374"/>
    <w:rsid w:val="00AF7767"/>
    <w:rsid w:val="00AF7A84"/>
    <w:rsid w:val="00AF7D46"/>
    <w:rsid w:val="00AF7E23"/>
    <w:rsid w:val="00AF7F88"/>
    <w:rsid w:val="00B00017"/>
    <w:rsid w:val="00B00775"/>
    <w:rsid w:val="00B0080E"/>
    <w:rsid w:val="00B010D6"/>
    <w:rsid w:val="00B01552"/>
    <w:rsid w:val="00B01AC0"/>
    <w:rsid w:val="00B01AF3"/>
    <w:rsid w:val="00B01D88"/>
    <w:rsid w:val="00B02144"/>
    <w:rsid w:val="00B021C1"/>
    <w:rsid w:val="00B02CDB"/>
    <w:rsid w:val="00B02DE7"/>
    <w:rsid w:val="00B038B1"/>
    <w:rsid w:val="00B039BF"/>
    <w:rsid w:val="00B0426A"/>
    <w:rsid w:val="00B0453C"/>
    <w:rsid w:val="00B04B2E"/>
    <w:rsid w:val="00B04EB5"/>
    <w:rsid w:val="00B04F1E"/>
    <w:rsid w:val="00B05209"/>
    <w:rsid w:val="00B0531B"/>
    <w:rsid w:val="00B05477"/>
    <w:rsid w:val="00B05C9F"/>
    <w:rsid w:val="00B07E13"/>
    <w:rsid w:val="00B10282"/>
    <w:rsid w:val="00B104A9"/>
    <w:rsid w:val="00B110E7"/>
    <w:rsid w:val="00B112FC"/>
    <w:rsid w:val="00B120ED"/>
    <w:rsid w:val="00B12173"/>
    <w:rsid w:val="00B13356"/>
    <w:rsid w:val="00B13850"/>
    <w:rsid w:val="00B13B32"/>
    <w:rsid w:val="00B13BDC"/>
    <w:rsid w:val="00B13C0F"/>
    <w:rsid w:val="00B141AF"/>
    <w:rsid w:val="00B14768"/>
    <w:rsid w:val="00B14B7B"/>
    <w:rsid w:val="00B1508E"/>
    <w:rsid w:val="00B15526"/>
    <w:rsid w:val="00B15801"/>
    <w:rsid w:val="00B1613E"/>
    <w:rsid w:val="00B162CF"/>
    <w:rsid w:val="00B16763"/>
    <w:rsid w:val="00B167A8"/>
    <w:rsid w:val="00B16896"/>
    <w:rsid w:val="00B16AC6"/>
    <w:rsid w:val="00B16AD8"/>
    <w:rsid w:val="00B176E1"/>
    <w:rsid w:val="00B17DCD"/>
    <w:rsid w:val="00B2069C"/>
    <w:rsid w:val="00B20848"/>
    <w:rsid w:val="00B20877"/>
    <w:rsid w:val="00B20F78"/>
    <w:rsid w:val="00B2176D"/>
    <w:rsid w:val="00B21BF2"/>
    <w:rsid w:val="00B21D3A"/>
    <w:rsid w:val="00B220B3"/>
    <w:rsid w:val="00B225E4"/>
    <w:rsid w:val="00B232DE"/>
    <w:rsid w:val="00B23359"/>
    <w:rsid w:val="00B233EB"/>
    <w:rsid w:val="00B23A11"/>
    <w:rsid w:val="00B24852"/>
    <w:rsid w:val="00B24C79"/>
    <w:rsid w:val="00B24E3C"/>
    <w:rsid w:val="00B25A67"/>
    <w:rsid w:val="00B25EDC"/>
    <w:rsid w:val="00B265DD"/>
    <w:rsid w:val="00B27B16"/>
    <w:rsid w:val="00B27BDC"/>
    <w:rsid w:val="00B27FE4"/>
    <w:rsid w:val="00B30FB4"/>
    <w:rsid w:val="00B31021"/>
    <w:rsid w:val="00B3144C"/>
    <w:rsid w:val="00B3187D"/>
    <w:rsid w:val="00B31DA6"/>
    <w:rsid w:val="00B31E35"/>
    <w:rsid w:val="00B32E8E"/>
    <w:rsid w:val="00B34027"/>
    <w:rsid w:val="00B34036"/>
    <w:rsid w:val="00B34119"/>
    <w:rsid w:val="00B3457A"/>
    <w:rsid w:val="00B35475"/>
    <w:rsid w:val="00B356B8"/>
    <w:rsid w:val="00B35B55"/>
    <w:rsid w:val="00B35D2F"/>
    <w:rsid w:val="00B36970"/>
    <w:rsid w:val="00B37561"/>
    <w:rsid w:val="00B37773"/>
    <w:rsid w:val="00B402A2"/>
    <w:rsid w:val="00B402A5"/>
    <w:rsid w:val="00B40BF2"/>
    <w:rsid w:val="00B40E05"/>
    <w:rsid w:val="00B4159E"/>
    <w:rsid w:val="00B418FB"/>
    <w:rsid w:val="00B42367"/>
    <w:rsid w:val="00B4339F"/>
    <w:rsid w:val="00B43735"/>
    <w:rsid w:val="00B43836"/>
    <w:rsid w:val="00B43A2D"/>
    <w:rsid w:val="00B44364"/>
    <w:rsid w:val="00B44486"/>
    <w:rsid w:val="00B44DAE"/>
    <w:rsid w:val="00B45119"/>
    <w:rsid w:val="00B451D3"/>
    <w:rsid w:val="00B46309"/>
    <w:rsid w:val="00B46599"/>
    <w:rsid w:val="00B46ACB"/>
    <w:rsid w:val="00B46B5D"/>
    <w:rsid w:val="00B4705C"/>
    <w:rsid w:val="00B5046C"/>
    <w:rsid w:val="00B50FAD"/>
    <w:rsid w:val="00B51262"/>
    <w:rsid w:val="00B5179C"/>
    <w:rsid w:val="00B51A82"/>
    <w:rsid w:val="00B51E81"/>
    <w:rsid w:val="00B51F2A"/>
    <w:rsid w:val="00B52391"/>
    <w:rsid w:val="00B5241E"/>
    <w:rsid w:val="00B52612"/>
    <w:rsid w:val="00B52C5D"/>
    <w:rsid w:val="00B532E6"/>
    <w:rsid w:val="00B53623"/>
    <w:rsid w:val="00B536B3"/>
    <w:rsid w:val="00B55326"/>
    <w:rsid w:val="00B55831"/>
    <w:rsid w:val="00B5595D"/>
    <w:rsid w:val="00B55F93"/>
    <w:rsid w:val="00B56022"/>
    <w:rsid w:val="00B5607E"/>
    <w:rsid w:val="00B573B3"/>
    <w:rsid w:val="00B5742B"/>
    <w:rsid w:val="00B57512"/>
    <w:rsid w:val="00B57908"/>
    <w:rsid w:val="00B57F10"/>
    <w:rsid w:val="00B6065D"/>
    <w:rsid w:val="00B60968"/>
    <w:rsid w:val="00B61A88"/>
    <w:rsid w:val="00B61EFB"/>
    <w:rsid w:val="00B62172"/>
    <w:rsid w:val="00B622F6"/>
    <w:rsid w:val="00B6256C"/>
    <w:rsid w:val="00B625DA"/>
    <w:rsid w:val="00B62F8A"/>
    <w:rsid w:val="00B630AC"/>
    <w:rsid w:val="00B631FB"/>
    <w:rsid w:val="00B63359"/>
    <w:rsid w:val="00B64266"/>
    <w:rsid w:val="00B650A5"/>
    <w:rsid w:val="00B6599D"/>
    <w:rsid w:val="00B65F7E"/>
    <w:rsid w:val="00B66643"/>
    <w:rsid w:val="00B66C9A"/>
    <w:rsid w:val="00B66D76"/>
    <w:rsid w:val="00B67179"/>
    <w:rsid w:val="00B6739B"/>
    <w:rsid w:val="00B6758A"/>
    <w:rsid w:val="00B67831"/>
    <w:rsid w:val="00B700B1"/>
    <w:rsid w:val="00B7094A"/>
    <w:rsid w:val="00B70DF7"/>
    <w:rsid w:val="00B716A6"/>
    <w:rsid w:val="00B72267"/>
    <w:rsid w:val="00B729C6"/>
    <w:rsid w:val="00B73A43"/>
    <w:rsid w:val="00B73C93"/>
    <w:rsid w:val="00B73D6C"/>
    <w:rsid w:val="00B74B6D"/>
    <w:rsid w:val="00B759BB"/>
    <w:rsid w:val="00B76055"/>
    <w:rsid w:val="00B77487"/>
    <w:rsid w:val="00B77B62"/>
    <w:rsid w:val="00B77CCA"/>
    <w:rsid w:val="00B77FAD"/>
    <w:rsid w:val="00B80983"/>
    <w:rsid w:val="00B80F54"/>
    <w:rsid w:val="00B81052"/>
    <w:rsid w:val="00B822CF"/>
    <w:rsid w:val="00B82D48"/>
    <w:rsid w:val="00B8318A"/>
    <w:rsid w:val="00B831FF"/>
    <w:rsid w:val="00B836F4"/>
    <w:rsid w:val="00B83E71"/>
    <w:rsid w:val="00B83EAD"/>
    <w:rsid w:val="00B85278"/>
    <w:rsid w:val="00B8548E"/>
    <w:rsid w:val="00B85A9E"/>
    <w:rsid w:val="00B86522"/>
    <w:rsid w:val="00B86684"/>
    <w:rsid w:val="00B87A25"/>
    <w:rsid w:val="00B87BD3"/>
    <w:rsid w:val="00B9052D"/>
    <w:rsid w:val="00B90F09"/>
    <w:rsid w:val="00B91785"/>
    <w:rsid w:val="00B91844"/>
    <w:rsid w:val="00B9188B"/>
    <w:rsid w:val="00B91A1B"/>
    <w:rsid w:val="00B926FC"/>
    <w:rsid w:val="00B92E02"/>
    <w:rsid w:val="00B94839"/>
    <w:rsid w:val="00B9492F"/>
    <w:rsid w:val="00B94F6C"/>
    <w:rsid w:val="00B94FD5"/>
    <w:rsid w:val="00B961D5"/>
    <w:rsid w:val="00B96F18"/>
    <w:rsid w:val="00BA032F"/>
    <w:rsid w:val="00BA255C"/>
    <w:rsid w:val="00BA2A7E"/>
    <w:rsid w:val="00BA2ADE"/>
    <w:rsid w:val="00BA2C31"/>
    <w:rsid w:val="00BA324F"/>
    <w:rsid w:val="00BA34E8"/>
    <w:rsid w:val="00BA35BE"/>
    <w:rsid w:val="00BA38E7"/>
    <w:rsid w:val="00BA392C"/>
    <w:rsid w:val="00BA395F"/>
    <w:rsid w:val="00BA39A9"/>
    <w:rsid w:val="00BA3EFD"/>
    <w:rsid w:val="00BA4359"/>
    <w:rsid w:val="00BA4C36"/>
    <w:rsid w:val="00BA4CA9"/>
    <w:rsid w:val="00BA501A"/>
    <w:rsid w:val="00BA53B2"/>
    <w:rsid w:val="00BA55D6"/>
    <w:rsid w:val="00BA580C"/>
    <w:rsid w:val="00BA5A65"/>
    <w:rsid w:val="00BA5AA8"/>
    <w:rsid w:val="00BA61CF"/>
    <w:rsid w:val="00BA68BA"/>
    <w:rsid w:val="00BA6C57"/>
    <w:rsid w:val="00BA7242"/>
    <w:rsid w:val="00BA781E"/>
    <w:rsid w:val="00BA7BB5"/>
    <w:rsid w:val="00BA7DD2"/>
    <w:rsid w:val="00BB17FA"/>
    <w:rsid w:val="00BB1E4E"/>
    <w:rsid w:val="00BB1F75"/>
    <w:rsid w:val="00BB1F9D"/>
    <w:rsid w:val="00BB2B21"/>
    <w:rsid w:val="00BB36A1"/>
    <w:rsid w:val="00BB3A1C"/>
    <w:rsid w:val="00BB3C80"/>
    <w:rsid w:val="00BB3FD7"/>
    <w:rsid w:val="00BB4450"/>
    <w:rsid w:val="00BB4AAA"/>
    <w:rsid w:val="00BB4D13"/>
    <w:rsid w:val="00BB5985"/>
    <w:rsid w:val="00BB5B66"/>
    <w:rsid w:val="00BB63DB"/>
    <w:rsid w:val="00BB7730"/>
    <w:rsid w:val="00BB77EC"/>
    <w:rsid w:val="00BC021C"/>
    <w:rsid w:val="00BC0740"/>
    <w:rsid w:val="00BC0911"/>
    <w:rsid w:val="00BC0C11"/>
    <w:rsid w:val="00BC11B5"/>
    <w:rsid w:val="00BC12CA"/>
    <w:rsid w:val="00BC1A0D"/>
    <w:rsid w:val="00BC1ECA"/>
    <w:rsid w:val="00BC1F43"/>
    <w:rsid w:val="00BC2028"/>
    <w:rsid w:val="00BC21E9"/>
    <w:rsid w:val="00BC271C"/>
    <w:rsid w:val="00BC27F3"/>
    <w:rsid w:val="00BC2A25"/>
    <w:rsid w:val="00BC2FAA"/>
    <w:rsid w:val="00BC47FE"/>
    <w:rsid w:val="00BC5CDD"/>
    <w:rsid w:val="00BC6371"/>
    <w:rsid w:val="00BC6460"/>
    <w:rsid w:val="00BC6803"/>
    <w:rsid w:val="00BC6EED"/>
    <w:rsid w:val="00BC73F7"/>
    <w:rsid w:val="00BD0035"/>
    <w:rsid w:val="00BD0212"/>
    <w:rsid w:val="00BD0241"/>
    <w:rsid w:val="00BD0945"/>
    <w:rsid w:val="00BD0DF0"/>
    <w:rsid w:val="00BD0E67"/>
    <w:rsid w:val="00BD152F"/>
    <w:rsid w:val="00BD19F8"/>
    <w:rsid w:val="00BD230E"/>
    <w:rsid w:val="00BD32E0"/>
    <w:rsid w:val="00BD3B08"/>
    <w:rsid w:val="00BD3DD9"/>
    <w:rsid w:val="00BD3F6C"/>
    <w:rsid w:val="00BD44BC"/>
    <w:rsid w:val="00BD4EB3"/>
    <w:rsid w:val="00BD5CB7"/>
    <w:rsid w:val="00BD5DF2"/>
    <w:rsid w:val="00BD5F6A"/>
    <w:rsid w:val="00BD61E1"/>
    <w:rsid w:val="00BD6949"/>
    <w:rsid w:val="00BD6B22"/>
    <w:rsid w:val="00BD7039"/>
    <w:rsid w:val="00BD7139"/>
    <w:rsid w:val="00BD73EE"/>
    <w:rsid w:val="00BD7C91"/>
    <w:rsid w:val="00BE0161"/>
    <w:rsid w:val="00BE032F"/>
    <w:rsid w:val="00BE0B77"/>
    <w:rsid w:val="00BE2141"/>
    <w:rsid w:val="00BE2A7E"/>
    <w:rsid w:val="00BE2D9C"/>
    <w:rsid w:val="00BE368B"/>
    <w:rsid w:val="00BE4991"/>
    <w:rsid w:val="00BE5AB2"/>
    <w:rsid w:val="00BE5BFC"/>
    <w:rsid w:val="00BE681C"/>
    <w:rsid w:val="00BE693D"/>
    <w:rsid w:val="00BE6FC4"/>
    <w:rsid w:val="00BE7981"/>
    <w:rsid w:val="00BE7994"/>
    <w:rsid w:val="00BE7BFA"/>
    <w:rsid w:val="00BE7D18"/>
    <w:rsid w:val="00BE7DA6"/>
    <w:rsid w:val="00BF026E"/>
    <w:rsid w:val="00BF084D"/>
    <w:rsid w:val="00BF153A"/>
    <w:rsid w:val="00BF1778"/>
    <w:rsid w:val="00BF191D"/>
    <w:rsid w:val="00BF192A"/>
    <w:rsid w:val="00BF1DCA"/>
    <w:rsid w:val="00BF1DE3"/>
    <w:rsid w:val="00BF3B23"/>
    <w:rsid w:val="00BF3FF5"/>
    <w:rsid w:val="00BF47FE"/>
    <w:rsid w:val="00BF4845"/>
    <w:rsid w:val="00BF4BA8"/>
    <w:rsid w:val="00BF50B5"/>
    <w:rsid w:val="00BF525F"/>
    <w:rsid w:val="00BF5705"/>
    <w:rsid w:val="00BF57FF"/>
    <w:rsid w:val="00BF5DF6"/>
    <w:rsid w:val="00BF7EF2"/>
    <w:rsid w:val="00BF7FD7"/>
    <w:rsid w:val="00C006D8"/>
    <w:rsid w:val="00C00F6C"/>
    <w:rsid w:val="00C011D3"/>
    <w:rsid w:val="00C01A4C"/>
    <w:rsid w:val="00C01C45"/>
    <w:rsid w:val="00C01CA2"/>
    <w:rsid w:val="00C01E44"/>
    <w:rsid w:val="00C02628"/>
    <w:rsid w:val="00C03449"/>
    <w:rsid w:val="00C039B2"/>
    <w:rsid w:val="00C046EE"/>
    <w:rsid w:val="00C04838"/>
    <w:rsid w:val="00C04E53"/>
    <w:rsid w:val="00C054F8"/>
    <w:rsid w:val="00C05FE9"/>
    <w:rsid w:val="00C0606D"/>
    <w:rsid w:val="00C06348"/>
    <w:rsid w:val="00C0656D"/>
    <w:rsid w:val="00C06CD1"/>
    <w:rsid w:val="00C06D6A"/>
    <w:rsid w:val="00C07638"/>
    <w:rsid w:val="00C07BFD"/>
    <w:rsid w:val="00C07FB7"/>
    <w:rsid w:val="00C07FE6"/>
    <w:rsid w:val="00C10228"/>
    <w:rsid w:val="00C102BF"/>
    <w:rsid w:val="00C10531"/>
    <w:rsid w:val="00C1089C"/>
    <w:rsid w:val="00C11C9C"/>
    <w:rsid w:val="00C12800"/>
    <w:rsid w:val="00C12BAB"/>
    <w:rsid w:val="00C13AE0"/>
    <w:rsid w:val="00C13CA8"/>
    <w:rsid w:val="00C14008"/>
    <w:rsid w:val="00C146CE"/>
    <w:rsid w:val="00C15409"/>
    <w:rsid w:val="00C15BC8"/>
    <w:rsid w:val="00C1620E"/>
    <w:rsid w:val="00C169D1"/>
    <w:rsid w:val="00C16CAF"/>
    <w:rsid w:val="00C17F2C"/>
    <w:rsid w:val="00C17F52"/>
    <w:rsid w:val="00C204A0"/>
    <w:rsid w:val="00C20A17"/>
    <w:rsid w:val="00C20C02"/>
    <w:rsid w:val="00C2117D"/>
    <w:rsid w:val="00C21299"/>
    <w:rsid w:val="00C21951"/>
    <w:rsid w:val="00C22D36"/>
    <w:rsid w:val="00C232CF"/>
    <w:rsid w:val="00C23314"/>
    <w:rsid w:val="00C23398"/>
    <w:rsid w:val="00C23492"/>
    <w:rsid w:val="00C23A8B"/>
    <w:rsid w:val="00C23AB9"/>
    <w:rsid w:val="00C23CBC"/>
    <w:rsid w:val="00C245D1"/>
    <w:rsid w:val="00C2470B"/>
    <w:rsid w:val="00C2478E"/>
    <w:rsid w:val="00C24F5E"/>
    <w:rsid w:val="00C24FFC"/>
    <w:rsid w:val="00C260E9"/>
    <w:rsid w:val="00C26ECD"/>
    <w:rsid w:val="00C27288"/>
    <w:rsid w:val="00C27332"/>
    <w:rsid w:val="00C2769C"/>
    <w:rsid w:val="00C27921"/>
    <w:rsid w:val="00C27939"/>
    <w:rsid w:val="00C27E55"/>
    <w:rsid w:val="00C30C57"/>
    <w:rsid w:val="00C31373"/>
    <w:rsid w:val="00C31BA5"/>
    <w:rsid w:val="00C32C8D"/>
    <w:rsid w:val="00C32CA5"/>
    <w:rsid w:val="00C32E8D"/>
    <w:rsid w:val="00C33070"/>
    <w:rsid w:val="00C33601"/>
    <w:rsid w:val="00C34845"/>
    <w:rsid w:val="00C351F7"/>
    <w:rsid w:val="00C3541D"/>
    <w:rsid w:val="00C35845"/>
    <w:rsid w:val="00C3620D"/>
    <w:rsid w:val="00C36238"/>
    <w:rsid w:val="00C3637E"/>
    <w:rsid w:val="00C367AF"/>
    <w:rsid w:val="00C36824"/>
    <w:rsid w:val="00C368E9"/>
    <w:rsid w:val="00C36C60"/>
    <w:rsid w:val="00C37321"/>
    <w:rsid w:val="00C375ED"/>
    <w:rsid w:val="00C37A8D"/>
    <w:rsid w:val="00C402D1"/>
    <w:rsid w:val="00C40EEF"/>
    <w:rsid w:val="00C4165B"/>
    <w:rsid w:val="00C4185D"/>
    <w:rsid w:val="00C427D5"/>
    <w:rsid w:val="00C42AD6"/>
    <w:rsid w:val="00C42F5A"/>
    <w:rsid w:val="00C4309E"/>
    <w:rsid w:val="00C432A0"/>
    <w:rsid w:val="00C434F6"/>
    <w:rsid w:val="00C439BD"/>
    <w:rsid w:val="00C43BDC"/>
    <w:rsid w:val="00C43EB4"/>
    <w:rsid w:val="00C446D6"/>
    <w:rsid w:val="00C44C9F"/>
    <w:rsid w:val="00C4528D"/>
    <w:rsid w:val="00C45D6D"/>
    <w:rsid w:val="00C45FDC"/>
    <w:rsid w:val="00C46180"/>
    <w:rsid w:val="00C463F4"/>
    <w:rsid w:val="00C46A5D"/>
    <w:rsid w:val="00C46B9C"/>
    <w:rsid w:val="00C46F69"/>
    <w:rsid w:val="00C471E7"/>
    <w:rsid w:val="00C47913"/>
    <w:rsid w:val="00C47919"/>
    <w:rsid w:val="00C47ACA"/>
    <w:rsid w:val="00C47B09"/>
    <w:rsid w:val="00C47ECB"/>
    <w:rsid w:val="00C50095"/>
    <w:rsid w:val="00C507BE"/>
    <w:rsid w:val="00C50B57"/>
    <w:rsid w:val="00C50E32"/>
    <w:rsid w:val="00C50F4E"/>
    <w:rsid w:val="00C511F3"/>
    <w:rsid w:val="00C5146D"/>
    <w:rsid w:val="00C519E6"/>
    <w:rsid w:val="00C51B08"/>
    <w:rsid w:val="00C533CA"/>
    <w:rsid w:val="00C533D0"/>
    <w:rsid w:val="00C536A1"/>
    <w:rsid w:val="00C536C4"/>
    <w:rsid w:val="00C539E9"/>
    <w:rsid w:val="00C542FF"/>
    <w:rsid w:val="00C54866"/>
    <w:rsid w:val="00C54947"/>
    <w:rsid w:val="00C54D67"/>
    <w:rsid w:val="00C551B0"/>
    <w:rsid w:val="00C5580A"/>
    <w:rsid w:val="00C55ABB"/>
    <w:rsid w:val="00C562C2"/>
    <w:rsid w:val="00C569E8"/>
    <w:rsid w:val="00C56F39"/>
    <w:rsid w:val="00C571AA"/>
    <w:rsid w:val="00C57749"/>
    <w:rsid w:val="00C57A57"/>
    <w:rsid w:val="00C601FA"/>
    <w:rsid w:val="00C61122"/>
    <w:rsid w:val="00C61B37"/>
    <w:rsid w:val="00C61D3A"/>
    <w:rsid w:val="00C62232"/>
    <w:rsid w:val="00C62844"/>
    <w:rsid w:val="00C62EE1"/>
    <w:rsid w:val="00C62EF1"/>
    <w:rsid w:val="00C6444B"/>
    <w:rsid w:val="00C64916"/>
    <w:rsid w:val="00C6494B"/>
    <w:rsid w:val="00C64986"/>
    <w:rsid w:val="00C64A63"/>
    <w:rsid w:val="00C6504F"/>
    <w:rsid w:val="00C66325"/>
    <w:rsid w:val="00C6666D"/>
    <w:rsid w:val="00C671BB"/>
    <w:rsid w:val="00C67A0A"/>
    <w:rsid w:val="00C67A5F"/>
    <w:rsid w:val="00C67E36"/>
    <w:rsid w:val="00C704E6"/>
    <w:rsid w:val="00C71962"/>
    <w:rsid w:val="00C71DE8"/>
    <w:rsid w:val="00C7339D"/>
    <w:rsid w:val="00C73ADA"/>
    <w:rsid w:val="00C73C04"/>
    <w:rsid w:val="00C73EEA"/>
    <w:rsid w:val="00C74243"/>
    <w:rsid w:val="00C7431C"/>
    <w:rsid w:val="00C74454"/>
    <w:rsid w:val="00C74C46"/>
    <w:rsid w:val="00C75084"/>
    <w:rsid w:val="00C76299"/>
    <w:rsid w:val="00C7663F"/>
    <w:rsid w:val="00C766DE"/>
    <w:rsid w:val="00C771F0"/>
    <w:rsid w:val="00C772D2"/>
    <w:rsid w:val="00C7780E"/>
    <w:rsid w:val="00C77B32"/>
    <w:rsid w:val="00C80641"/>
    <w:rsid w:val="00C8068E"/>
    <w:rsid w:val="00C80CDF"/>
    <w:rsid w:val="00C80F7A"/>
    <w:rsid w:val="00C819BC"/>
    <w:rsid w:val="00C82317"/>
    <w:rsid w:val="00C826F3"/>
    <w:rsid w:val="00C82CE1"/>
    <w:rsid w:val="00C82DFC"/>
    <w:rsid w:val="00C830C8"/>
    <w:rsid w:val="00C8318D"/>
    <w:rsid w:val="00C83315"/>
    <w:rsid w:val="00C8335C"/>
    <w:rsid w:val="00C83A0C"/>
    <w:rsid w:val="00C8407D"/>
    <w:rsid w:val="00C84BA9"/>
    <w:rsid w:val="00C87143"/>
    <w:rsid w:val="00C872E7"/>
    <w:rsid w:val="00C87B5D"/>
    <w:rsid w:val="00C90058"/>
    <w:rsid w:val="00C903CF"/>
    <w:rsid w:val="00C90902"/>
    <w:rsid w:val="00C90ABB"/>
    <w:rsid w:val="00C9158C"/>
    <w:rsid w:val="00C915E3"/>
    <w:rsid w:val="00C91794"/>
    <w:rsid w:val="00C9186E"/>
    <w:rsid w:val="00C91E42"/>
    <w:rsid w:val="00C92656"/>
    <w:rsid w:val="00C9290F"/>
    <w:rsid w:val="00C92E70"/>
    <w:rsid w:val="00C92FDD"/>
    <w:rsid w:val="00C92FF7"/>
    <w:rsid w:val="00C9300A"/>
    <w:rsid w:val="00C9375E"/>
    <w:rsid w:val="00C937C0"/>
    <w:rsid w:val="00C938B2"/>
    <w:rsid w:val="00C93DA4"/>
    <w:rsid w:val="00C95176"/>
    <w:rsid w:val="00C953D6"/>
    <w:rsid w:val="00C95440"/>
    <w:rsid w:val="00C9583C"/>
    <w:rsid w:val="00C962AF"/>
    <w:rsid w:val="00C963E8"/>
    <w:rsid w:val="00C964C2"/>
    <w:rsid w:val="00C97017"/>
    <w:rsid w:val="00C97376"/>
    <w:rsid w:val="00C97A41"/>
    <w:rsid w:val="00C97EBB"/>
    <w:rsid w:val="00CA00EC"/>
    <w:rsid w:val="00CA10EF"/>
    <w:rsid w:val="00CA1799"/>
    <w:rsid w:val="00CA1F54"/>
    <w:rsid w:val="00CA23A0"/>
    <w:rsid w:val="00CA2E32"/>
    <w:rsid w:val="00CA30D7"/>
    <w:rsid w:val="00CA38E3"/>
    <w:rsid w:val="00CA3903"/>
    <w:rsid w:val="00CA4691"/>
    <w:rsid w:val="00CA5497"/>
    <w:rsid w:val="00CA571C"/>
    <w:rsid w:val="00CA6E0A"/>
    <w:rsid w:val="00CA719C"/>
    <w:rsid w:val="00CA79CA"/>
    <w:rsid w:val="00CA7F75"/>
    <w:rsid w:val="00CB0C19"/>
    <w:rsid w:val="00CB0EE3"/>
    <w:rsid w:val="00CB2AF7"/>
    <w:rsid w:val="00CB2C46"/>
    <w:rsid w:val="00CB333D"/>
    <w:rsid w:val="00CB3E00"/>
    <w:rsid w:val="00CB41C7"/>
    <w:rsid w:val="00CB478E"/>
    <w:rsid w:val="00CB4826"/>
    <w:rsid w:val="00CB4989"/>
    <w:rsid w:val="00CB4A55"/>
    <w:rsid w:val="00CB4CC6"/>
    <w:rsid w:val="00CB584C"/>
    <w:rsid w:val="00CB584F"/>
    <w:rsid w:val="00CB656A"/>
    <w:rsid w:val="00CB657C"/>
    <w:rsid w:val="00CB6E79"/>
    <w:rsid w:val="00CB74FE"/>
    <w:rsid w:val="00CB7AC9"/>
    <w:rsid w:val="00CC0157"/>
    <w:rsid w:val="00CC0291"/>
    <w:rsid w:val="00CC0BCF"/>
    <w:rsid w:val="00CC0D73"/>
    <w:rsid w:val="00CC103C"/>
    <w:rsid w:val="00CC10BB"/>
    <w:rsid w:val="00CC127F"/>
    <w:rsid w:val="00CC1B85"/>
    <w:rsid w:val="00CC1E36"/>
    <w:rsid w:val="00CC22DA"/>
    <w:rsid w:val="00CC287F"/>
    <w:rsid w:val="00CC3EE8"/>
    <w:rsid w:val="00CC4817"/>
    <w:rsid w:val="00CC4CAE"/>
    <w:rsid w:val="00CC4F1D"/>
    <w:rsid w:val="00CC5514"/>
    <w:rsid w:val="00CC55E2"/>
    <w:rsid w:val="00CC5875"/>
    <w:rsid w:val="00CC646B"/>
    <w:rsid w:val="00CC78AB"/>
    <w:rsid w:val="00CC7AA1"/>
    <w:rsid w:val="00CD08D6"/>
    <w:rsid w:val="00CD0969"/>
    <w:rsid w:val="00CD0A4A"/>
    <w:rsid w:val="00CD0EDE"/>
    <w:rsid w:val="00CD1424"/>
    <w:rsid w:val="00CD1506"/>
    <w:rsid w:val="00CD1848"/>
    <w:rsid w:val="00CD1B5F"/>
    <w:rsid w:val="00CD1CD0"/>
    <w:rsid w:val="00CD32BE"/>
    <w:rsid w:val="00CD334C"/>
    <w:rsid w:val="00CD408E"/>
    <w:rsid w:val="00CD4380"/>
    <w:rsid w:val="00CD53EB"/>
    <w:rsid w:val="00CD5E75"/>
    <w:rsid w:val="00CD624B"/>
    <w:rsid w:val="00CD68C1"/>
    <w:rsid w:val="00CD6B3F"/>
    <w:rsid w:val="00CD73C1"/>
    <w:rsid w:val="00CD7AFD"/>
    <w:rsid w:val="00CE0361"/>
    <w:rsid w:val="00CE0B18"/>
    <w:rsid w:val="00CE0D2F"/>
    <w:rsid w:val="00CE0D35"/>
    <w:rsid w:val="00CE16E6"/>
    <w:rsid w:val="00CE1BBF"/>
    <w:rsid w:val="00CE1C2F"/>
    <w:rsid w:val="00CE224B"/>
    <w:rsid w:val="00CE4097"/>
    <w:rsid w:val="00CE4669"/>
    <w:rsid w:val="00CE491C"/>
    <w:rsid w:val="00CE5D4D"/>
    <w:rsid w:val="00CE629A"/>
    <w:rsid w:val="00CE6370"/>
    <w:rsid w:val="00CE69FA"/>
    <w:rsid w:val="00CE6E5D"/>
    <w:rsid w:val="00CE76FA"/>
    <w:rsid w:val="00CE76FD"/>
    <w:rsid w:val="00CE7F84"/>
    <w:rsid w:val="00CF039C"/>
    <w:rsid w:val="00CF04F8"/>
    <w:rsid w:val="00CF054F"/>
    <w:rsid w:val="00CF09CB"/>
    <w:rsid w:val="00CF0C39"/>
    <w:rsid w:val="00CF1700"/>
    <w:rsid w:val="00CF1842"/>
    <w:rsid w:val="00CF209F"/>
    <w:rsid w:val="00CF2339"/>
    <w:rsid w:val="00CF2BE6"/>
    <w:rsid w:val="00CF45DD"/>
    <w:rsid w:val="00CF4BD4"/>
    <w:rsid w:val="00CF58EB"/>
    <w:rsid w:val="00CF5B53"/>
    <w:rsid w:val="00CF62C7"/>
    <w:rsid w:val="00CF63A4"/>
    <w:rsid w:val="00CF7351"/>
    <w:rsid w:val="00CF7A64"/>
    <w:rsid w:val="00CF7EC9"/>
    <w:rsid w:val="00D00DE9"/>
    <w:rsid w:val="00D01D60"/>
    <w:rsid w:val="00D03855"/>
    <w:rsid w:val="00D03DCF"/>
    <w:rsid w:val="00D03E6C"/>
    <w:rsid w:val="00D03EC2"/>
    <w:rsid w:val="00D03FED"/>
    <w:rsid w:val="00D04DC8"/>
    <w:rsid w:val="00D05106"/>
    <w:rsid w:val="00D0512E"/>
    <w:rsid w:val="00D0544C"/>
    <w:rsid w:val="00D05550"/>
    <w:rsid w:val="00D056B0"/>
    <w:rsid w:val="00D05BD3"/>
    <w:rsid w:val="00D06897"/>
    <w:rsid w:val="00D06C74"/>
    <w:rsid w:val="00D07036"/>
    <w:rsid w:val="00D07C94"/>
    <w:rsid w:val="00D102BB"/>
    <w:rsid w:val="00D10702"/>
    <w:rsid w:val="00D10F3E"/>
    <w:rsid w:val="00D1117E"/>
    <w:rsid w:val="00D113AF"/>
    <w:rsid w:val="00D123F8"/>
    <w:rsid w:val="00D12E45"/>
    <w:rsid w:val="00D1304E"/>
    <w:rsid w:val="00D13374"/>
    <w:rsid w:val="00D13491"/>
    <w:rsid w:val="00D15091"/>
    <w:rsid w:val="00D157B2"/>
    <w:rsid w:val="00D15CDA"/>
    <w:rsid w:val="00D16767"/>
    <w:rsid w:val="00D17062"/>
    <w:rsid w:val="00D17174"/>
    <w:rsid w:val="00D172B5"/>
    <w:rsid w:val="00D17582"/>
    <w:rsid w:val="00D1769E"/>
    <w:rsid w:val="00D176C9"/>
    <w:rsid w:val="00D2032F"/>
    <w:rsid w:val="00D211A6"/>
    <w:rsid w:val="00D213E4"/>
    <w:rsid w:val="00D218EA"/>
    <w:rsid w:val="00D22116"/>
    <w:rsid w:val="00D22D2C"/>
    <w:rsid w:val="00D22F13"/>
    <w:rsid w:val="00D2319A"/>
    <w:rsid w:val="00D236D4"/>
    <w:rsid w:val="00D23CD5"/>
    <w:rsid w:val="00D24265"/>
    <w:rsid w:val="00D24E69"/>
    <w:rsid w:val="00D2540F"/>
    <w:rsid w:val="00D25CB0"/>
    <w:rsid w:val="00D26A4A"/>
    <w:rsid w:val="00D26BB7"/>
    <w:rsid w:val="00D26C4F"/>
    <w:rsid w:val="00D2732C"/>
    <w:rsid w:val="00D27B8E"/>
    <w:rsid w:val="00D27D63"/>
    <w:rsid w:val="00D308AF"/>
    <w:rsid w:val="00D30906"/>
    <w:rsid w:val="00D30AF0"/>
    <w:rsid w:val="00D32153"/>
    <w:rsid w:val="00D322EA"/>
    <w:rsid w:val="00D324A4"/>
    <w:rsid w:val="00D32AFC"/>
    <w:rsid w:val="00D32E61"/>
    <w:rsid w:val="00D330E2"/>
    <w:rsid w:val="00D3339D"/>
    <w:rsid w:val="00D336F6"/>
    <w:rsid w:val="00D349F1"/>
    <w:rsid w:val="00D34CFD"/>
    <w:rsid w:val="00D34EEB"/>
    <w:rsid w:val="00D3573A"/>
    <w:rsid w:val="00D35883"/>
    <w:rsid w:val="00D359A8"/>
    <w:rsid w:val="00D37065"/>
    <w:rsid w:val="00D37097"/>
    <w:rsid w:val="00D377D0"/>
    <w:rsid w:val="00D37B4A"/>
    <w:rsid w:val="00D40075"/>
    <w:rsid w:val="00D40574"/>
    <w:rsid w:val="00D4066F"/>
    <w:rsid w:val="00D4084B"/>
    <w:rsid w:val="00D40C1B"/>
    <w:rsid w:val="00D40D68"/>
    <w:rsid w:val="00D410CF"/>
    <w:rsid w:val="00D4198C"/>
    <w:rsid w:val="00D41DA0"/>
    <w:rsid w:val="00D420B0"/>
    <w:rsid w:val="00D421D6"/>
    <w:rsid w:val="00D42A68"/>
    <w:rsid w:val="00D42AF8"/>
    <w:rsid w:val="00D441EF"/>
    <w:rsid w:val="00D447DB"/>
    <w:rsid w:val="00D44F95"/>
    <w:rsid w:val="00D455CB"/>
    <w:rsid w:val="00D45D2D"/>
    <w:rsid w:val="00D4685E"/>
    <w:rsid w:val="00D468D6"/>
    <w:rsid w:val="00D46D97"/>
    <w:rsid w:val="00D4710A"/>
    <w:rsid w:val="00D472B3"/>
    <w:rsid w:val="00D47A63"/>
    <w:rsid w:val="00D47ACD"/>
    <w:rsid w:val="00D47E0D"/>
    <w:rsid w:val="00D50FFA"/>
    <w:rsid w:val="00D5126C"/>
    <w:rsid w:val="00D518FE"/>
    <w:rsid w:val="00D51957"/>
    <w:rsid w:val="00D51D37"/>
    <w:rsid w:val="00D51D68"/>
    <w:rsid w:val="00D523BC"/>
    <w:rsid w:val="00D524D7"/>
    <w:rsid w:val="00D5324C"/>
    <w:rsid w:val="00D54B5E"/>
    <w:rsid w:val="00D55F28"/>
    <w:rsid w:val="00D55F5E"/>
    <w:rsid w:val="00D5611D"/>
    <w:rsid w:val="00D56FB4"/>
    <w:rsid w:val="00D571A7"/>
    <w:rsid w:val="00D57BC1"/>
    <w:rsid w:val="00D60775"/>
    <w:rsid w:val="00D60E12"/>
    <w:rsid w:val="00D60FA8"/>
    <w:rsid w:val="00D61446"/>
    <w:rsid w:val="00D614F0"/>
    <w:rsid w:val="00D62C44"/>
    <w:rsid w:val="00D62F86"/>
    <w:rsid w:val="00D6321C"/>
    <w:rsid w:val="00D6352B"/>
    <w:rsid w:val="00D6359A"/>
    <w:rsid w:val="00D63A6E"/>
    <w:rsid w:val="00D63B70"/>
    <w:rsid w:val="00D63BCD"/>
    <w:rsid w:val="00D63E5B"/>
    <w:rsid w:val="00D64160"/>
    <w:rsid w:val="00D6448E"/>
    <w:rsid w:val="00D64A25"/>
    <w:rsid w:val="00D64BBF"/>
    <w:rsid w:val="00D64D2E"/>
    <w:rsid w:val="00D65122"/>
    <w:rsid w:val="00D653EA"/>
    <w:rsid w:val="00D6594F"/>
    <w:rsid w:val="00D65B96"/>
    <w:rsid w:val="00D672F9"/>
    <w:rsid w:val="00D678FF"/>
    <w:rsid w:val="00D67C24"/>
    <w:rsid w:val="00D700DC"/>
    <w:rsid w:val="00D7087C"/>
    <w:rsid w:val="00D7110B"/>
    <w:rsid w:val="00D719D9"/>
    <w:rsid w:val="00D72422"/>
    <w:rsid w:val="00D725C9"/>
    <w:rsid w:val="00D7289E"/>
    <w:rsid w:val="00D73D36"/>
    <w:rsid w:val="00D73EAA"/>
    <w:rsid w:val="00D73EC0"/>
    <w:rsid w:val="00D73F16"/>
    <w:rsid w:val="00D74018"/>
    <w:rsid w:val="00D74454"/>
    <w:rsid w:val="00D74710"/>
    <w:rsid w:val="00D74B90"/>
    <w:rsid w:val="00D74EC2"/>
    <w:rsid w:val="00D74FC7"/>
    <w:rsid w:val="00D751DE"/>
    <w:rsid w:val="00D753CE"/>
    <w:rsid w:val="00D75A1C"/>
    <w:rsid w:val="00D75F19"/>
    <w:rsid w:val="00D770F9"/>
    <w:rsid w:val="00D77B00"/>
    <w:rsid w:val="00D77FC2"/>
    <w:rsid w:val="00D80531"/>
    <w:rsid w:val="00D80AAE"/>
    <w:rsid w:val="00D80EAE"/>
    <w:rsid w:val="00D811E7"/>
    <w:rsid w:val="00D81922"/>
    <w:rsid w:val="00D8197C"/>
    <w:rsid w:val="00D81B5C"/>
    <w:rsid w:val="00D81E20"/>
    <w:rsid w:val="00D82523"/>
    <w:rsid w:val="00D82CAE"/>
    <w:rsid w:val="00D82D09"/>
    <w:rsid w:val="00D832BD"/>
    <w:rsid w:val="00D8337E"/>
    <w:rsid w:val="00D83542"/>
    <w:rsid w:val="00D83D16"/>
    <w:rsid w:val="00D83F78"/>
    <w:rsid w:val="00D8404F"/>
    <w:rsid w:val="00D842DB"/>
    <w:rsid w:val="00D84BB8"/>
    <w:rsid w:val="00D84BE4"/>
    <w:rsid w:val="00D84F9D"/>
    <w:rsid w:val="00D850E2"/>
    <w:rsid w:val="00D855A2"/>
    <w:rsid w:val="00D865A4"/>
    <w:rsid w:val="00D86C81"/>
    <w:rsid w:val="00D86DF7"/>
    <w:rsid w:val="00D87364"/>
    <w:rsid w:val="00D87BA1"/>
    <w:rsid w:val="00D903CC"/>
    <w:rsid w:val="00D912DD"/>
    <w:rsid w:val="00D916C5"/>
    <w:rsid w:val="00D918E9"/>
    <w:rsid w:val="00D9234B"/>
    <w:rsid w:val="00D9245D"/>
    <w:rsid w:val="00D92482"/>
    <w:rsid w:val="00D9249D"/>
    <w:rsid w:val="00D9276C"/>
    <w:rsid w:val="00D928F1"/>
    <w:rsid w:val="00D92FFA"/>
    <w:rsid w:val="00D930B0"/>
    <w:rsid w:val="00D945C5"/>
    <w:rsid w:val="00D95502"/>
    <w:rsid w:val="00D95B8B"/>
    <w:rsid w:val="00D95F14"/>
    <w:rsid w:val="00D974EC"/>
    <w:rsid w:val="00DA004B"/>
    <w:rsid w:val="00DA02A4"/>
    <w:rsid w:val="00DA046D"/>
    <w:rsid w:val="00DA047A"/>
    <w:rsid w:val="00DA0EF4"/>
    <w:rsid w:val="00DA2621"/>
    <w:rsid w:val="00DA562C"/>
    <w:rsid w:val="00DA5B72"/>
    <w:rsid w:val="00DA6664"/>
    <w:rsid w:val="00DA6904"/>
    <w:rsid w:val="00DA6F0D"/>
    <w:rsid w:val="00DA7706"/>
    <w:rsid w:val="00DA7A72"/>
    <w:rsid w:val="00DA7DD8"/>
    <w:rsid w:val="00DB0800"/>
    <w:rsid w:val="00DB084C"/>
    <w:rsid w:val="00DB0D60"/>
    <w:rsid w:val="00DB2A23"/>
    <w:rsid w:val="00DB2C52"/>
    <w:rsid w:val="00DB3896"/>
    <w:rsid w:val="00DB421D"/>
    <w:rsid w:val="00DB4652"/>
    <w:rsid w:val="00DB480B"/>
    <w:rsid w:val="00DB48B1"/>
    <w:rsid w:val="00DB4A55"/>
    <w:rsid w:val="00DB4B42"/>
    <w:rsid w:val="00DB506C"/>
    <w:rsid w:val="00DB509A"/>
    <w:rsid w:val="00DB57D3"/>
    <w:rsid w:val="00DB5FA3"/>
    <w:rsid w:val="00DB6388"/>
    <w:rsid w:val="00DB6945"/>
    <w:rsid w:val="00DB6BCC"/>
    <w:rsid w:val="00DB6D9A"/>
    <w:rsid w:val="00DB7210"/>
    <w:rsid w:val="00DB76AA"/>
    <w:rsid w:val="00DB798E"/>
    <w:rsid w:val="00DC060C"/>
    <w:rsid w:val="00DC087A"/>
    <w:rsid w:val="00DC0EC1"/>
    <w:rsid w:val="00DC10D5"/>
    <w:rsid w:val="00DC22FD"/>
    <w:rsid w:val="00DC274B"/>
    <w:rsid w:val="00DC36FF"/>
    <w:rsid w:val="00DC3EDF"/>
    <w:rsid w:val="00DC42FA"/>
    <w:rsid w:val="00DC4A24"/>
    <w:rsid w:val="00DC4C43"/>
    <w:rsid w:val="00DC5008"/>
    <w:rsid w:val="00DC5262"/>
    <w:rsid w:val="00DC6E2B"/>
    <w:rsid w:val="00DC79D8"/>
    <w:rsid w:val="00DC7FB0"/>
    <w:rsid w:val="00DD038C"/>
    <w:rsid w:val="00DD08DE"/>
    <w:rsid w:val="00DD0B21"/>
    <w:rsid w:val="00DD1516"/>
    <w:rsid w:val="00DD163B"/>
    <w:rsid w:val="00DD1973"/>
    <w:rsid w:val="00DD1EF0"/>
    <w:rsid w:val="00DD3225"/>
    <w:rsid w:val="00DD33BB"/>
    <w:rsid w:val="00DD38EF"/>
    <w:rsid w:val="00DD3B31"/>
    <w:rsid w:val="00DD4663"/>
    <w:rsid w:val="00DD47AB"/>
    <w:rsid w:val="00DD47E4"/>
    <w:rsid w:val="00DD580F"/>
    <w:rsid w:val="00DD5F58"/>
    <w:rsid w:val="00DD6A31"/>
    <w:rsid w:val="00DD6CC1"/>
    <w:rsid w:val="00DD70B9"/>
    <w:rsid w:val="00DE04D4"/>
    <w:rsid w:val="00DE069A"/>
    <w:rsid w:val="00DE084F"/>
    <w:rsid w:val="00DE08EF"/>
    <w:rsid w:val="00DE0B19"/>
    <w:rsid w:val="00DE1560"/>
    <w:rsid w:val="00DE1AED"/>
    <w:rsid w:val="00DE20CD"/>
    <w:rsid w:val="00DE3BE5"/>
    <w:rsid w:val="00DE41C8"/>
    <w:rsid w:val="00DE4210"/>
    <w:rsid w:val="00DE47BC"/>
    <w:rsid w:val="00DE4C98"/>
    <w:rsid w:val="00DE4E0C"/>
    <w:rsid w:val="00DE4F06"/>
    <w:rsid w:val="00DE584B"/>
    <w:rsid w:val="00DE58B7"/>
    <w:rsid w:val="00DE5DE0"/>
    <w:rsid w:val="00DE63CE"/>
    <w:rsid w:val="00DE6912"/>
    <w:rsid w:val="00DE72E8"/>
    <w:rsid w:val="00DE739C"/>
    <w:rsid w:val="00DE7CEC"/>
    <w:rsid w:val="00DE7ECB"/>
    <w:rsid w:val="00DF0149"/>
    <w:rsid w:val="00DF10CA"/>
    <w:rsid w:val="00DF1246"/>
    <w:rsid w:val="00DF1C61"/>
    <w:rsid w:val="00DF2177"/>
    <w:rsid w:val="00DF2221"/>
    <w:rsid w:val="00DF31B2"/>
    <w:rsid w:val="00DF36EC"/>
    <w:rsid w:val="00DF37DB"/>
    <w:rsid w:val="00DF39B9"/>
    <w:rsid w:val="00DF3F51"/>
    <w:rsid w:val="00DF47E3"/>
    <w:rsid w:val="00DF4985"/>
    <w:rsid w:val="00DF4AAE"/>
    <w:rsid w:val="00DF552D"/>
    <w:rsid w:val="00DF5A99"/>
    <w:rsid w:val="00DF605E"/>
    <w:rsid w:val="00DF6C9B"/>
    <w:rsid w:val="00DF73F2"/>
    <w:rsid w:val="00E00108"/>
    <w:rsid w:val="00E001D5"/>
    <w:rsid w:val="00E0081C"/>
    <w:rsid w:val="00E0141D"/>
    <w:rsid w:val="00E017B0"/>
    <w:rsid w:val="00E01A38"/>
    <w:rsid w:val="00E0374E"/>
    <w:rsid w:val="00E04163"/>
    <w:rsid w:val="00E04B73"/>
    <w:rsid w:val="00E053F7"/>
    <w:rsid w:val="00E06B62"/>
    <w:rsid w:val="00E072B4"/>
    <w:rsid w:val="00E102D6"/>
    <w:rsid w:val="00E10E39"/>
    <w:rsid w:val="00E11BD9"/>
    <w:rsid w:val="00E12013"/>
    <w:rsid w:val="00E128A3"/>
    <w:rsid w:val="00E12E4C"/>
    <w:rsid w:val="00E12ECC"/>
    <w:rsid w:val="00E13026"/>
    <w:rsid w:val="00E13AC5"/>
    <w:rsid w:val="00E14283"/>
    <w:rsid w:val="00E1435B"/>
    <w:rsid w:val="00E14922"/>
    <w:rsid w:val="00E14AA2"/>
    <w:rsid w:val="00E14C63"/>
    <w:rsid w:val="00E15196"/>
    <w:rsid w:val="00E151EF"/>
    <w:rsid w:val="00E15420"/>
    <w:rsid w:val="00E159CD"/>
    <w:rsid w:val="00E15EBA"/>
    <w:rsid w:val="00E16C5E"/>
    <w:rsid w:val="00E16D17"/>
    <w:rsid w:val="00E17459"/>
    <w:rsid w:val="00E17D09"/>
    <w:rsid w:val="00E21A99"/>
    <w:rsid w:val="00E21B93"/>
    <w:rsid w:val="00E22292"/>
    <w:rsid w:val="00E222DF"/>
    <w:rsid w:val="00E223FC"/>
    <w:rsid w:val="00E226D5"/>
    <w:rsid w:val="00E22D0A"/>
    <w:rsid w:val="00E23416"/>
    <w:rsid w:val="00E2399E"/>
    <w:rsid w:val="00E23B17"/>
    <w:rsid w:val="00E24098"/>
    <w:rsid w:val="00E25D86"/>
    <w:rsid w:val="00E25E5E"/>
    <w:rsid w:val="00E25F19"/>
    <w:rsid w:val="00E2639F"/>
    <w:rsid w:val="00E266F4"/>
    <w:rsid w:val="00E26783"/>
    <w:rsid w:val="00E26872"/>
    <w:rsid w:val="00E26930"/>
    <w:rsid w:val="00E26D82"/>
    <w:rsid w:val="00E26DAA"/>
    <w:rsid w:val="00E26DE3"/>
    <w:rsid w:val="00E276AF"/>
    <w:rsid w:val="00E27AB0"/>
    <w:rsid w:val="00E27F52"/>
    <w:rsid w:val="00E30221"/>
    <w:rsid w:val="00E30271"/>
    <w:rsid w:val="00E30A61"/>
    <w:rsid w:val="00E313B1"/>
    <w:rsid w:val="00E323C6"/>
    <w:rsid w:val="00E32AB1"/>
    <w:rsid w:val="00E32B85"/>
    <w:rsid w:val="00E32EB6"/>
    <w:rsid w:val="00E336AB"/>
    <w:rsid w:val="00E3373B"/>
    <w:rsid w:val="00E338AC"/>
    <w:rsid w:val="00E346DB"/>
    <w:rsid w:val="00E34992"/>
    <w:rsid w:val="00E34CB3"/>
    <w:rsid w:val="00E34F18"/>
    <w:rsid w:val="00E350BB"/>
    <w:rsid w:val="00E3557D"/>
    <w:rsid w:val="00E359CC"/>
    <w:rsid w:val="00E35FF7"/>
    <w:rsid w:val="00E3600B"/>
    <w:rsid w:val="00E36EB7"/>
    <w:rsid w:val="00E36EB9"/>
    <w:rsid w:val="00E37682"/>
    <w:rsid w:val="00E37699"/>
    <w:rsid w:val="00E37BDC"/>
    <w:rsid w:val="00E37CA9"/>
    <w:rsid w:val="00E40182"/>
    <w:rsid w:val="00E40217"/>
    <w:rsid w:val="00E40700"/>
    <w:rsid w:val="00E40789"/>
    <w:rsid w:val="00E41C0C"/>
    <w:rsid w:val="00E428D2"/>
    <w:rsid w:val="00E42988"/>
    <w:rsid w:val="00E42DD6"/>
    <w:rsid w:val="00E4308A"/>
    <w:rsid w:val="00E43E5D"/>
    <w:rsid w:val="00E44C3E"/>
    <w:rsid w:val="00E45000"/>
    <w:rsid w:val="00E46130"/>
    <w:rsid w:val="00E46216"/>
    <w:rsid w:val="00E46A0D"/>
    <w:rsid w:val="00E46CAC"/>
    <w:rsid w:val="00E472B4"/>
    <w:rsid w:val="00E475DF"/>
    <w:rsid w:val="00E502A6"/>
    <w:rsid w:val="00E50764"/>
    <w:rsid w:val="00E50E08"/>
    <w:rsid w:val="00E51040"/>
    <w:rsid w:val="00E5149C"/>
    <w:rsid w:val="00E51CA9"/>
    <w:rsid w:val="00E52583"/>
    <w:rsid w:val="00E5261C"/>
    <w:rsid w:val="00E5286A"/>
    <w:rsid w:val="00E53530"/>
    <w:rsid w:val="00E53E1B"/>
    <w:rsid w:val="00E54919"/>
    <w:rsid w:val="00E54D0F"/>
    <w:rsid w:val="00E54EB6"/>
    <w:rsid w:val="00E55977"/>
    <w:rsid w:val="00E56396"/>
    <w:rsid w:val="00E5640F"/>
    <w:rsid w:val="00E5660D"/>
    <w:rsid w:val="00E567C1"/>
    <w:rsid w:val="00E56848"/>
    <w:rsid w:val="00E56DB9"/>
    <w:rsid w:val="00E5711C"/>
    <w:rsid w:val="00E575E4"/>
    <w:rsid w:val="00E578A0"/>
    <w:rsid w:val="00E60146"/>
    <w:rsid w:val="00E60481"/>
    <w:rsid w:val="00E60B5E"/>
    <w:rsid w:val="00E60D13"/>
    <w:rsid w:val="00E61348"/>
    <w:rsid w:val="00E6169A"/>
    <w:rsid w:val="00E61C68"/>
    <w:rsid w:val="00E620B7"/>
    <w:rsid w:val="00E63FF3"/>
    <w:rsid w:val="00E647FF"/>
    <w:rsid w:val="00E64D13"/>
    <w:rsid w:val="00E64FAC"/>
    <w:rsid w:val="00E64FFB"/>
    <w:rsid w:val="00E65BF3"/>
    <w:rsid w:val="00E6627B"/>
    <w:rsid w:val="00E662F1"/>
    <w:rsid w:val="00E669CD"/>
    <w:rsid w:val="00E66CE6"/>
    <w:rsid w:val="00E6701E"/>
    <w:rsid w:val="00E67A12"/>
    <w:rsid w:val="00E67C3E"/>
    <w:rsid w:val="00E70745"/>
    <w:rsid w:val="00E70777"/>
    <w:rsid w:val="00E707AD"/>
    <w:rsid w:val="00E70D69"/>
    <w:rsid w:val="00E714C2"/>
    <w:rsid w:val="00E7180C"/>
    <w:rsid w:val="00E71968"/>
    <w:rsid w:val="00E71BC4"/>
    <w:rsid w:val="00E71EFA"/>
    <w:rsid w:val="00E71F88"/>
    <w:rsid w:val="00E72BC8"/>
    <w:rsid w:val="00E736DB"/>
    <w:rsid w:val="00E73809"/>
    <w:rsid w:val="00E74121"/>
    <w:rsid w:val="00E74198"/>
    <w:rsid w:val="00E74CB8"/>
    <w:rsid w:val="00E751AE"/>
    <w:rsid w:val="00E7559E"/>
    <w:rsid w:val="00E75A63"/>
    <w:rsid w:val="00E75A68"/>
    <w:rsid w:val="00E76163"/>
    <w:rsid w:val="00E763CA"/>
    <w:rsid w:val="00E76649"/>
    <w:rsid w:val="00E76A0C"/>
    <w:rsid w:val="00E775B1"/>
    <w:rsid w:val="00E805DE"/>
    <w:rsid w:val="00E80D2B"/>
    <w:rsid w:val="00E80FCF"/>
    <w:rsid w:val="00E81331"/>
    <w:rsid w:val="00E81773"/>
    <w:rsid w:val="00E81EB4"/>
    <w:rsid w:val="00E82726"/>
    <w:rsid w:val="00E82C18"/>
    <w:rsid w:val="00E833BE"/>
    <w:rsid w:val="00E838E0"/>
    <w:rsid w:val="00E83D5B"/>
    <w:rsid w:val="00E8424F"/>
    <w:rsid w:val="00E843D0"/>
    <w:rsid w:val="00E844BC"/>
    <w:rsid w:val="00E84A07"/>
    <w:rsid w:val="00E84CCD"/>
    <w:rsid w:val="00E84E8C"/>
    <w:rsid w:val="00E850D5"/>
    <w:rsid w:val="00E851F4"/>
    <w:rsid w:val="00E85306"/>
    <w:rsid w:val="00E853D1"/>
    <w:rsid w:val="00E858C6"/>
    <w:rsid w:val="00E86391"/>
    <w:rsid w:val="00E87CA0"/>
    <w:rsid w:val="00E9015E"/>
    <w:rsid w:val="00E90C23"/>
    <w:rsid w:val="00E922F4"/>
    <w:rsid w:val="00E9230A"/>
    <w:rsid w:val="00E9249A"/>
    <w:rsid w:val="00E931B1"/>
    <w:rsid w:val="00E94AC6"/>
    <w:rsid w:val="00E94B73"/>
    <w:rsid w:val="00E94BED"/>
    <w:rsid w:val="00E95548"/>
    <w:rsid w:val="00E95CA0"/>
    <w:rsid w:val="00E95D22"/>
    <w:rsid w:val="00E95F5B"/>
    <w:rsid w:val="00E96019"/>
    <w:rsid w:val="00E9612D"/>
    <w:rsid w:val="00E963F4"/>
    <w:rsid w:val="00E966D3"/>
    <w:rsid w:val="00E97432"/>
    <w:rsid w:val="00E97535"/>
    <w:rsid w:val="00E977D3"/>
    <w:rsid w:val="00E97A6E"/>
    <w:rsid w:val="00EA0CB2"/>
    <w:rsid w:val="00EA11DC"/>
    <w:rsid w:val="00EA136E"/>
    <w:rsid w:val="00EA1DC0"/>
    <w:rsid w:val="00EA2E01"/>
    <w:rsid w:val="00EA2F20"/>
    <w:rsid w:val="00EA311A"/>
    <w:rsid w:val="00EA37D1"/>
    <w:rsid w:val="00EA385B"/>
    <w:rsid w:val="00EA3A29"/>
    <w:rsid w:val="00EA3BB7"/>
    <w:rsid w:val="00EA3F72"/>
    <w:rsid w:val="00EA4820"/>
    <w:rsid w:val="00EA48DD"/>
    <w:rsid w:val="00EA4A5B"/>
    <w:rsid w:val="00EA4C09"/>
    <w:rsid w:val="00EA589B"/>
    <w:rsid w:val="00EA5D28"/>
    <w:rsid w:val="00EA6137"/>
    <w:rsid w:val="00EA61B1"/>
    <w:rsid w:val="00EA6DA0"/>
    <w:rsid w:val="00EA6EBC"/>
    <w:rsid w:val="00EA6F91"/>
    <w:rsid w:val="00EA7520"/>
    <w:rsid w:val="00EA7C6F"/>
    <w:rsid w:val="00EB1646"/>
    <w:rsid w:val="00EB2226"/>
    <w:rsid w:val="00EB3534"/>
    <w:rsid w:val="00EB3B4B"/>
    <w:rsid w:val="00EB4100"/>
    <w:rsid w:val="00EB41BF"/>
    <w:rsid w:val="00EB41F9"/>
    <w:rsid w:val="00EB49EB"/>
    <w:rsid w:val="00EB51DB"/>
    <w:rsid w:val="00EB5EC2"/>
    <w:rsid w:val="00EB69EB"/>
    <w:rsid w:val="00EB6AA5"/>
    <w:rsid w:val="00EB6F41"/>
    <w:rsid w:val="00EC1827"/>
    <w:rsid w:val="00EC2D10"/>
    <w:rsid w:val="00EC4190"/>
    <w:rsid w:val="00EC4577"/>
    <w:rsid w:val="00EC47DE"/>
    <w:rsid w:val="00EC4A39"/>
    <w:rsid w:val="00EC4C7F"/>
    <w:rsid w:val="00EC500C"/>
    <w:rsid w:val="00EC5949"/>
    <w:rsid w:val="00EC667F"/>
    <w:rsid w:val="00EC674B"/>
    <w:rsid w:val="00EC67A1"/>
    <w:rsid w:val="00EC7143"/>
    <w:rsid w:val="00EC7574"/>
    <w:rsid w:val="00EC7658"/>
    <w:rsid w:val="00ED023D"/>
    <w:rsid w:val="00ED04A3"/>
    <w:rsid w:val="00ED0D65"/>
    <w:rsid w:val="00ED0DF1"/>
    <w:rsid w:val="00ED17ED"/>
    <w:rsid w:val="00ED3930"/>
    <w:rsid w:val="00ED3F80"/>
    <w:rsid w:val="00ED411A"/>
    <w:rsid w:val="00ED4405"/>
    <w:rsid w:val="00ED45B9"/>
    <w:rsid w:val="00ED50C9"/>
    <w:rsid w:val="00ED5877"/>
    <w:rsid w:val="00ED5B14"/>
    <w:rsid w:val="00ED5CF0"/>
    <w:rsid w:val="00ED6297"/>
    <w:rsid w:val="00ED6799"/>
    <w:rsid w:val="00ED6EAD"/>
    <w:rsid w:val="00ED7905"/>
    <w:rsid w:val="00ED7A78"/>
    <w:rsid w:val="00ED7D88"/>
    <w:rsid w:val="00EE06B1"/>
    <w:rsid w:val="00EE0E15"/>
    <w:rsid w:val="00EE0F8C"/>
    <w:rsid w:val="00EE11A0"/>
    <w:rsid w:val="00EE12C4"/>
    <w:rsid w:val="00EE179A"/>
    <w:rsid w:val="00EE1C66"/>
    <w:rsid w:val="00EE1D96"/>
    <w:rsid w:val="00EE253D"/>
    <w:rsid w:val="00EE27C9"/>
    <w:rsid w:val="00EE2EEB"/>
    <w:rsid w:val="00EE34C8"/>
    <w:rsid w:val="00EE429A"/>
    <w:rsid w:val="00EE4399"/>
    <w:rsid w:val="00EE440D"/>
    <w:rsid w:val="00EE58F6"/>
    <w:rsid w:val="00EE59E8"/>
    <w:rsid w:val="00EE74E6"/>
    <w:rsid w:val="00EE7713"/>
    <w:rsid w:val="00EE7D10"/>
    <w:rsid w:val="00EF0386"/>
    <w:rsid w:val="00EF1100"/>
    <w:rsid w:val="00EF1959"/>
    <w:rsid w:val="00EF1A1D"/>
    <w:rsid w:val="00EF1ABD"/>
    <w:rsid w:val="00EF291B"/>
    <w:rsid w:val="00EF3721"/>
    <w:rsid w:val="00EF3AEE"/>
    <w:rsid w:val="00EF3B5C"/>
    <w:rsid w:val="00EF40CF"/>
    <w:rsid w:val="00EF411D"/>
    <w:rsid w:val="00EF4932"/>
    <w:rsid w:val="00EF4A12"/>
    <w:rsid w:val="00EF59DA"/>
    <w:rsid w:val="00EF5D8B"/>
    <w:rsid w:val="00EF66FB"/>
    <w:rsid w:val="00EF69E3"/>
    <w:rsid w:val="00F00195"/>
    <w:rsid w:val="00F00298"/>
    <w:rsid w:val="00F00C49"/>
    <w:rsid w:val="00F00CE0"/>
    <w:rsid w:val="00F00E59"/>
    <w:rsid w:val="00F02417"/>
    <w:rsid w:val="00F027AF"/>
    <w:rsid w:val="00F02818"/>
    <w:rsid w:val="00F0364E"/>
    <w:rsid w:val="00F03BEC"/>
    <w:rsid w:val="00F03D31"/>
    <w:rsid w:val="00F03E24"/>
    <w:rsid w:val="00F03E2C"/>
    <w:rsid w:val="00F04A0D"/>
    <w:rsid w:val="00F06A51"/>
    <w:rsid w:val="00F06D89"/>
    <w:rsid w:val="00F06F73"/>
    <w:rsid w:val="00F07220"/>
    <w:rsid w:val="00F0787F"/>
    <w:rsid w:val="00F07888"/>
    <w:rsid w:val="00F07BE8"/>
    <w:rsid w:val="00F10CA7"/>
    <w:rsid w:val="00F112B1"/>
    <w:rsid w:val="00F11F79"/>
    <w:rsid w:val="00F122DB"/>
    <w:rsid w:val="00F123FE"/>
    <w:rsid w:val="00F124A6"/>
    <w:rsid w:val="00F1304D"/>
    <w:rsid w:val="00F130E2"/>
    <w:rsid w:val="00F133DF"/>
    <w:rsid w:val="00F13AA6"/>
    <w:rsid w:val="00F142CE"/>
    <w:rsid w:val="00F148D1"/>
    <w:rsid w:val="00F14BC4"/>
    <w:rsid w:val="00F14E5F"/>
    <w:rsid w:val="00F14FCC"/>
    <w:rsid w:val="00F150F5"/>
    <w:rsid w:val="00F1544A"/>
    <w:rsid w:val="00F1544B"/>
    <w:rsid w:val="00F1573F"/>
    <w:rsid w:val="00F157B3"/>
    <w:rsid w:val="00F15E6F"/>
    <w:rsid w:val="00F166FD"/>
    <w:rsid w:val="00F1686D"/>
    <w:rsid w:val="00F1716F"/>
    <w:rsid w:val="00F1742D"/>
    <w:rsid w:val="00F17575"/>
    <w:rsid w:val="00F17884"/>
    <w:rsid w:val="00F17A95"/>
    <w:rsid w:val="00F17D67"/>
    <w:rsid w:val="00F20099"/>
    <w:rsid w:val="00F20136"/>
    <w:rsid w:val="00F2049B"/>
    <w:rsid w:val="00F20C4A"/>
    <w:rsid w:val="00F21088"/>
    <w:rsid w:val="00F21CE0"/>
    <w:rsid w:val="00F21DC9"/>
    <w:rsid w:val="00F223FC"/>
    <w:rsid w:val="00F22B62"/>
    <w:rsid w:val="00F22B9F"/>
    <w:rsid w:val="00F22C34"/>
    <w:rsid w:val="00F24D33"/>
    <w:rsid w:val="00F260FC"/>
    <w:rsid w:val="00F26648"/>
    <w:rsid w:val="00F2720E"/>
    <w:rsid w:val="00F27527"/>
    <w:rsid w:val="00F30CDC"/>
    <w:rsid w:val="00F30FE5"/>
    <w:rsid w:val="00F31066"/>
    <w:rsid w:val="00F310A5"/>
    <w:rsid w:val="00F3150E"/>
    <w:rsid w:val="00F31A1A"/>
    <w:rsid w:val="00F31E91"/>
    <w:rsid w:val="00F327D6"/>
    <w:rsid w:val="00F33FFA"/>
    <w:rsid w:val="00F34B90"/>
    <w:rsid w:val="00F351B7"/>
    <w:rsid w:val="00F35CC6"/>
    <w:rsid w:val="00F36590"/>
    <w:rsid w:val="00F36A34"/>
    <w:rsid w:val="00F370E3"/>
    <w:rsid w:val="00F37352"/>
    <w:rsid w:val="00F37D01"/>
    <w:rsid w:val="00F40066"/>
    <w:rsid w:val="00F40086"/>
    <w:rsid w:val="00F40D0D"/>
    <w:rsid w:val="00F418CC"/>
    <w:rsid w:val="00F4206D"/>
    <w:rsid w:val="00F42710"/>
    <w:rsid w:val="00F4280C"/>
    <w:rsid w:val="00F43659"/>
    <w:rsid w:val="00F444E5"/>
    <w:rsid w:val="00F44540"/>
    <w:rsid w:val="00F44584"/>
    <w:rsid w:val="00F446FC"/>
    <w:rsid w:val="00F44C8C"/>
    <w:rsid w:val="00F44F9E"/>
    <w:rsid w:val="00F44FBA"/>
    <w:rsid w:val="00F4540B"/>
    <w:rsid w:val="00F45D28"/>
    <w:rsid w:val="00F466D7"/>
    <w:rsid w:val="00F46821"/>
    <w:rsid w:val="00F47248"/>
    <w:rsid w:val="00F47B75"/>
    <w:rsid w:val="00F50730"/>
    <w:rsid w:val="00F50DA4"/>
    <w:rsid w:val="00F51478"/>
    <w:rsid w:val="00F51491"/>
    <w:rsid w:val="00F51940"/>
    <w:rsid w:val="00F5196C"/>
    <w:rsid w:val="00F51CE9"/>
    <w:rsid w:val="00F523DB"/>
    <w:rsid w:val="00F53BBF"/>
    <w:rsid w:val="00F53CE6"/>
    <w:rsid w:val="00F53F33"/>
    <w:rsid w:val="00F5425E"/>
    <w:rsid w:val="00F544DF"/>
    <w:rsid w:val="00F546AC"/>
    <w:rsid w:val="00F555C6"/>
    <w:rsid w:val="00F557FA"/>
    <w:rsid w:val="00F55963"/>
    <w:rsid w:val="00F55F17"/>
    <w:rsid w:val="00F55F2E"/>
    <w:rsid w:val="00F561A6"/>
    <w:rsid w:val="00F5637B"/>
    <w:rsid w:val="00F56730"/>
    <w:rsid w:val="00F567C3"/>
    <w:rsid w:val="00F56ABB"/>
    <w:rsid w:val="00F5719A"/>
    <w:rsid w:val="00F57AC0"/>
    <w:rsid w:val="00F6036F"/>
    <w:rsid w:val="00F605DD"/>
    <w:rsid w:val="00F6115A"/>
    <w:rsid w:val="00F615C0"/>
    <w:rsid w:val="00F61956"/>
    <w:rsid w:val="00F619AC"/>
    <w:rsid w:val="00F630FC"/>
    <w:rsid w:val="00F6311F"/>
    <w:rsid w:val="00F6326F"/>
    <w:rsid w:val="00F65A23"/>
    <w:rsid w:val="00F65B41"/>
    <w:rsid w:val="00F6653D"/>
    <w:rsid w:val="00F66E37"/>
    <w:rsid w:val="00F66F21"/>
    <w:rsid w:val="00F6759B"/>
    <w:rsid w:val="00F67BD3"/>
    <w:rsid w:val="00F67D1A"/>
    <w:rsid w:val="00F67F4F"/>
    <w:rsid w:val="00F702E6"/>
    <w:rsid w:val="00F704CC"/>
    <w:rsid w:val="00F70C8E"/>
    <w:rsid w:val="00F70EB3"/>
    <w:rsid w:val="00F71AF4"/>
    <w:rsid w:val="00F72AB1"/>
    <w:rsid w:val="00F73230"/>
    <w:rsid w:val="00F73254"/>
    <w:rsid w:val="00F733C7"/>
    <w:rsid w:val="00F73953"/>
    <w:rsid w:val="00F73966"/>
    <w:rsid w:val="00F73A89"/>
    <w:rsid w:val="00F7413F"/>
    <w:rsid w:val="00F7427A"/>
    <w:rsid w:val="00F746DA"/>
    <w:rsid w:val="00F74BF0"/>
    <w:rsid w:val="00F74DB0"/>
    <w:rsid w:val="00F754AC"/>
    <w:rsid w:val="00F7573D"/>
    <w:rsid w:val="00F76530"/>
    <w:rsid w:val="00F76B50"/>
    <w:rsid w:val="00F76B8F"/>
    <w:rsid w:val="00F8039F"/>
    <w:rsid w:val="00F807FB"/>
    <w:rsid w:val="00F80FCC"/>
    <w:rsid w:val="00F812FB"/>
    <w:rsid w:val="00F8181A"/>
    <w:rsid w:val="00F82017"/>
    <w:rsid w:val="00F82426"/>
    <w:rsid w:val="00F8257A"/>
    <w:rsid w:val="00F8283A"/>
    <w:rsid w:val="00F82988"/>
    <w:rsid w:val="00F829B8"/>
    <w:rsid w:val="00F82BA1"/>
    <w:rsid w:val="00F839D4"/>
    <w:rsid w:val="00F83E9E"/>
    <w:rsid w:val="00F848B4"/>
    <w:rsid w:val="00F84BF8"/>
    <w:rsid w:val="00F84E4D"/>
    <w:rsid w:val="00F85B75"/>
    <w:rsid w:val="00F863FE"/>
    <w:rsid w:val="00F86A22"/>
    <w:rsid w:val="00F86F04"/>
    <w:rsid w:val="00F9028A"/>
    <w:rsid w:val="00F90666"/>
    <w:rsid w:val="00F933F5"/>
    <w:rsid w:val="00F93958"/>
    <w:rsid w:val="00F93B16"/>
    <w:rsid w:val="00F940D2"/>
    <w:rsid w:val="00F9421B"/>
    <w:rsid w:val="00F94E67"/>
    <w:rsid w:val="00F95436"/>
    <w:rsid w:val="00F95DB8"/>
    <w:rsid w:val="00F95E73"/>
    <w:rsid w:val="00F95F58"/>
    <w:rsid w:val="00F965D5"/>
    <w:rsid w:val="00F96A6A"/>
    <w:rsid w:val="00F96E8C"/>
    <w:rsid w:val="00F97448"/>
    <w:rsid w:val="00F975E5"/>
    <w:rsid w:val="00FA0A82"/>
    <w:rsid w:val="00FA0AAE"/>
    <w:rsid w:val="00FA0EF8"/>
    <w:rsid w:val="00FA19F4"/>
    <w:rsid w:val="00FA1F1B"/>
    <w:rsid w:val="00FA2026"/>
    <w:rsid w:val="00FA249D"/>
    <w:rsid w:val="00FA269B"/>
    <w:rsid w:val="00FA288B"/>
    <w:rsid w:val="00FA28C6"/>
    <w:rsid w:val="00FA2C73"/>
    <w:rsid w:val="00FA309D"/>
    <w:rsid w:val="00FA3292"/>
    <w:rsid w:val="00FA42B1"/>
    <w:rsid w:val="00FA461B"/>
    <w:rsid w:val="00FA46A2"/>
    <w:rsid w:val="00FA52F5"/>
    <w:rsid w:val="00FA541C"/>
    <w:rsid w:val="00FA55B9"/>
    <w:rsid w:val="00FA5E6E"/>
    <w:rsid w:val="00FA5FC2"/>
    <w:rsid w:val="00FA61A5"/>
    <w:rsid w:val="00FA6936"/>
    <w:rsid w:val="00FA6A6B"/>
    <w:rsid w:val="00FA7BB6"/>
    <w:rsid w:val="00FA7F75"/>
    <w:rsid w:val="00FB0860"/>
    <w:rsid w:val="00FB11CB"/>
    <w:rsid w:val="00FB217B"/>
    <w:rsid w:val="00FB25A1"/>
    <w:rsid w:val="00FB2BD3"/>
    <w:rsid w:val="00FB2CE5"/>
    <w:rsid w:val="00FB315E"/>
    <w:rsid w:val="00FB3265"/>
    <w:rsid w:val="00FB360E"/>
    <w:rsid w:val="00FB3758"/>
    <w:rsid w:val="00FB3D13"/>
    <w:rsid w:val="00FB4147"/>
    <w:rsid w:val="00FB4651"/>
    <w:rsid w:val="00FB4EDA"/>
    <w:rsid w:val="00FB51A7"/>
    <w:rsid w:val="00FB51D4"/>
    <w:rsid w:val="00FB57F6"/>
    <w:rsid w:val="00FB582A"/>
    <w:rsid w:val="00FB5996"/>
    <w:rsid w:val="00FB5FC7"/>
    <w:rsid w:val="00FB6254"/>
    <w:rsid w:val="00FB6664"/>
    <w:rsid w:val="00FB6A2E"/>
    <w:rsid w:val="00FC074C"/>
    <w:rsid w:val="00FC1C9F"/>
    <w:rsid w:val="00FC2074"/>
    <w:rsid w:val="00FC2093"/>
    <w:rsid w:val="00FC28D5"/>
    <w:rsid w:val="00FC2FF7"/>
    <w:rsid w:val="00FC30A0"/>
    <w:rsid w:val="00FC3B96"/>
    <w:rsid w:val="00FC3E9C"/>
    <w:rsid w:val="00FC4EFE"/>
    <w:rsid w:val="00FC54A5"/>
    <w:rsid w:val="00FC5790"/>
    <w:rsid w:val="00FC5C28"/>
    <w:rsid w:val="00FC5E9B"/>
    <w:rsid w:val="00FC6B84"/>
    <w:rsid w:val="00FC78DD"/>
    <w:rsid w:val="00FC796A"/>
    <w:rsid w:val="00FC7E18"/>
    <w:rsid w:val="00FD0041"/>
    <w:rsid w:val="00FD0903"/>
    <w:rsid w:val="00FD0B50"/>
    <w:rsid w:val="00FD0E77"/>
    <w:rsid w:val="00FD1E4C"/>
    <w:rsid w:val="00FD2029"/>
    <w:rsid w:val="00FD2037"/>
    <w:rsid w:val="00FD218D"/>
    <w:rsid w:val="00FD2B6F"/>
    <w:rsid w:val="00FD36A6"/>
    <w:rsid w:val="00FD38A3"/>
    <w:rsid w:val="00FD3AAA"/>
    <w:rsid w:val="00FD4333"/>
    <w:rsid w:val="00FD4405"/>
    <w:rsid w:val="00FD46B4"/>
    <w:rsid w:val="00FD574B"/>
    <w:rsid w:val="00FD59AA"/>
    <w:rsid w:val="00FD5AF9"/>
    <w:rsid w:val="00FD7BF5"/>
    <w:rsid w:val="00FD7C9A"/>
    <w:rsid w:val="00FD7DBB"/>
    <w:rsid w:val="00FE036D"/>
    <w:rsid w:val="00FE075B"/>
    <w:rsid w:val="00FE0FC6"/>
    <w:rsid w:val="00FE19D6"/>
    <w:rsid w:val="00FE1CE9"/>
    <w:rsid w:val="00FE28B2"/>
    <w:rsid w:val="00FE28C3"/>
    <w:rsid w:val="00FE3245"/>
    <w:rsid w:val="00FE359A"/>
    <w:rsid w:val="00FE3C41"/>
    <w:rsid w:val="00FE4A1C"/>
    <w:rsid w:val="00FE4F23"/>
    <w:rsid w:val="00FE507F"/>
    <w:rsid w:val="00FE5846"/>
    <w:rsid w:val="00FE5AC9"/>
    <w:rsid w:val="00FE611C"/>
    <w:rsid w:val="00FE636D"/>
    <w:rsid w:val="00FE67AD"/>
    <w:rsid w:val="00FE6F77"/>
    <w:rsid w:val="00FE7147"/>
    <w:rsid w:val="00FE7315"/>
    <w:rsid w:val="00FE7366"/>
    <w:rsid w:val="00FE79F8"/>
    <w:rsid w:val="00FF1A4D"/>
    <w:rsid w:val="00FF1E3B"/>
    <w:rsid w:val="00FF1F62"/>
    <w:rsid w:val="00FF1FED"/>
    <w:rsid w:val="00FF23B7"/>
    <w:rsid w:val="00FF26E0"/>
    <w:rsid w:val="00FF2D77"/>
    <w:rsid w:val="00FF314C"/>
    <w:rsid w:val="00FF3782"/>
    <w:rsid w:val="00FF3A7A"/>
    <w:rsid w:val="00FF4BD9"/>
    <w:rsid w:val="00FF4C03"/>
    <w:rsid w:val="00FF508D"/>
    <w:rsid w:val="00FF5645"/>
    <w:rsid w:val="00FF5B8B"/>
    <w:rsid w:val="00FF6505"/>
    <w:rsid w:val="00FF711F"/>
    <w:rsid w:val="00FF72C0"/>
    <w:rsid w:val="00FF7BCD"/>
    <w:rsid w:val="012C6694"/>
    <w:rsid w:val="023149F2"/>
    <w:rsid w:val="02775406"/>
    <w:rsid w:val="0701569B"/>
    <w:rsid w:val="07F10141"/>
    <w:rsid w:val="085166B6"/>
    <w:rsid w:val="0AEF0E22"/>
    <w:rsid w:val="0C3A367E"/>
    <w:rsid w:val="0C576EF5"/>
    <w:rsid w:val="0E403D1E"/>
    <w:rsid w:val="11632A7A"/>
    <w:rsid w:val="11E1507D"/>
    <w:rsid w:val="12130868"/>
    <w:rsid w:val="13120B8E"/>
    <w:rsid w:val="14A2142E"/>
    <w:rsid w:val="14B2056E"/>
    <w:rsid w:val="151A38E7"/>
    <w:rsid w:val="15704C39"/>
    <w:rsid w:val="16D31961"/>
    <w:rsid w:val="1A5F2EA6"/>
    <w:rsid w:val="1CF36C5B"/>
    <w:rsid w:val="1DDD34F8"/>
    <w:rsid w:val="1E7B30AA"/>
    <w:rsid w:val="23E51C94"/>
    <w:rsid w:val="240609C3"/>
    <w:rsid w:val="252D4855"/>
    <w:rsid w:val="285A1149"/>
    <w:rsid w:val="28AA6D68"/>
    <w:rsid w:val="29B71355"/>
    <w:rsid w:val="29EA226D"/>
    <w:rsid w:val="2A482AF3"/>
    <w:rsid w:val="2B33202F"/>
    <w:rsid w:val="2C6013CC"/>
    <w:rsid w:val="2D384645"/>
    <w:rsid w:val="2E3F7583"/>
    <w:rsid w:val="306F33FB"/>
    <w:rsid w:val="31397652"/>
    <w:rsid w:val="326C74DB"/>
    <w:rsid w:val="340B05CA"/>
    <w:rsid w:val="349A01E6"/>
    <w:rsid w:val="357018C9"/>
    <w:rsid w:val="36FD6B0A"/>
    <w:rsid w:val="377B0DE5"/>
    <w:rsid w:val="378368B1"/>
    <w:rsid w:val="3811282F"/>
    <w:rsid w:val="388234B9"/>
    <w:rsid w:val="38F24FDF"/>
    <w:rsid w:val="39691DAD"/>
    <w:rsid w:val="3AFA6A91"/>
    <w:rsid w:val="3D0D6E16"/>
    <w:rsid w:val="3E557B31"/>
    <w:rsid w:val="3E6947A7"/>
    <w:rsid w:val="40786146"/>
    <w:rsid w:val="41F82BFF"/>
    <w:rsid w:val="42954217"/>
    <w:rsid w:val="435D7B9E"/>
    <w:rsid w:val="44DC5C91"/>
    <w:rsid w:val="48B869E3"/>
    <w:rsid w:val="49283978"/>
    <w:rsid w:val="4AC3598A"/>
    <w:rsid w:val="4B7021FD"/>
    <w:rsid w:val="4C134D64"/>
    <w:rsid w:val="4E151396"/>
    <w:rsid w:val="4F7B0D68"/>
    <w:rsid w:val="4FAA51EC"/>
    <w:rsid w:val="508B4EF2"/>
    <w:rsid w:val="52EE2587"/>
    <w:rsid w:val="541325BE"/>
    <w:rsid w:val="5511346F"/>
    <w:rsid w:val="55D76AD1"/>
    <w:rsid w:val="58B018A6"/>
    <w:rsid w:val="5B7455AB"/>
    <w:rsid w:val="5BB74793"/>
    <w:rsid w:val="5BE6321A"/>
    <w:rsid w:val="5CD56B1E"/>
    <w:rsid w:val="5F2F3419"/>
    <w:rsid w:val="60171C22"/>
    <w:rsid w:val="63336920"/>
    <w:rsid w:val="655C4AEF"/>
    <w:rsid w:val="66412851"/>
    <w:rsid w:val="66FB7D69"/>
    <w:rsid w:val="67E006C9"/>
    <w:rsid w:val="68157142"/>
    <w:rsid w:val="69FF0A2B"/>
    <w:rsid w:val="6A2B3A0D"/>
    <w:rsid w:val="6AAB3319"/>
    <w:rsid w:val="6BB03CB8"/>
    <w:rsid w:val="6CB05A43"/>
    <w:rsid w:val="6CB87515"/>
    <w:rsid w:val="6CE67E6E"/>
    <w:rsid w:val="6D3548D7"/>
    <w:rsid w:val="6DC84A4D"/>
    <w:rsid w:val="6E974D91"/>
    <w:rsid w:val="6FF50FF2"/>
    <w:rsid w:val="70B357DC"/>
    <w:rsid w:val="741371F5"/>
    <w:rsid w:val="741E65FE"/>
    <w:rsid w:val="755E5F99"/>
    <w:rsid w:val="76A00B80"/>
    <w:rsid w:val="772B353E"/>
    <w:rsid w:val="7A1A3F52"/>
    <w:rsid w:val="7D1742CC"/>
    <w:rsid w:val="7E212347"/>
    <w:rsid w:val="7E4A565C"/>
    <w:rsid w:val="7E9333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3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9"/>
    <w:pPr>
      <w:autoSpaceDE w:val="0"/>
      <w:autoSpaceDN w:val="0"/>
      <w:adjustRightInd w:val="0"/>
      <w:jc w:val="left"/>
      <w:outlineLvl w:val="3"/>
    </w:pPr>
    <w:rPr>
      <w:rFonts w:ascii="宋体"/>
      <w:kern w:val="0"/>
      <w:sz w:val="24"/>
      <w:szCs w:val="20"/>
    </w:rPr>
  </w:style>
  <w:style w:type="paragraph" w:styleId="6">
    <w:name w:val="heading 5"/>
    <w:basedOn w:val="1"/>
    <w:next w:val="1"/>
    <w:link w:val="36"/>
    <w:qFormat/>
    <w:uiPriority w:val="9"/>
    <w:pPr>
      <w:keepNext/>
      <w:keepLines/>
      <w:tabs>
        <w:tab w:val="left" w:pos="1008"/>
      </w:tabs>
      <w:spacing w:before="280" w:after="290" w:line="376" w:lineRule="auto"/>
      <w:ind w:left="1008" w:hanging="1008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7"/>
    <w:qFormat/>
    <w:uiPriority w:val="9"/>
    <w:pPr>
      <w:keepNext/>
      <w:keepLines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Cambria" w:hAnsi="Cambria"/>
      <w:b/>
      <w:bCs/>
      <w:sz w:val="24"/>
    </w:rPr>
  </w:style>
  <w:style w:type="paragraph" w:styleId="8">
    <w:name w:val="heading 7"/>
    <w:basedOn w:val="1"/>
    <w:next w:val="1"/>
    <w:link w:val="38"/>
    <w:qFormat/>
    <w:uiPriority w:val="9"/>
    <w:pPr>
      <w:keepNext/>
      <w:keepLines/>
      <w:tabs>
        <w:tab w:val="left" w:pos="1296"/>
      </w:tabs>
      <w:spacing w:before="240" w:after="64" w:line="320" w:lineRule="auto"/>
      <w:ind w:left="1296" w:hanging="1296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9"/>
    <w:qFormat/>
    <w:uiPriority w:val="9"/>
    <w:pPr>
      <w:keepNext/>
      <w:keepLines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Cambria" w:hAnsi="Cambria"/>
      <w:sz w:val="24"/>
    </w:rPr>
  </w:style>
  <w:style w:type="paragraph" w:styleId="10">
    <w:name w:val="heading 9"/>
    <w:basedOn w:val="1"/>
    <w:next w:val="1"/>
    <w:link w:val="40"/>
    <w:qFormat/>
    <w:uiPriority w:val="9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Cambria" w:hAnsi="Cambria"/>
      <w:szCs w:val="21"/>
    </w:rPr>
  </w:style>
  <w:style w:type="character" w:default="1" w:styleId="28">
    <w:name w:val="Default Paragraph Font"/>
    <w:semiHidden/>
    <w:qFormat/>
    <w:uiPriority w:val="0"/>
  </w:style>
  <w:style w:type="table" w:default="1" w:styleId="2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link w:val="41"/>
    <w:qFormat/>
    <w:uiPriority w:val="0"/>
    <w:pPr>
      <w:ind w:firstLine="420" w:firstLineChars="200"/>
    </w:p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annotation text"/>
    <w:basedOn w:val="1"/>
    <w:link w:val="42"/>
    <w:qFormat/>
    <w:uiPriority w:val="0"/>
    <w:pPr>
      <w:jc w:val="left"/>
    </w:pPr>
  </w:style>
  <w:style w:type="paragraph" w:styleId="14">
    <w:name w:val="Body Text"/>
    <w:basedOn w:val="1"/>
    <w:qFormat/>
    <w:uiPriority w:val="0"/>
    <w:pPr>
      <w:spacing w:after="120"/>
    </w:pPr>
  </w:style>
  <w:style w:type="paragraph" w:styleId="15">
    <w:name w:val="Body Text Indent"/>
    <w:basedOn w:val="1"/>
    <w:qFormat/>
    <w:uiPriority w:val="0"/>
    <w:pPr>
      <w:spacing w:after="120"/>
      <w:ind w:left="420" w:leftChars="200"/>
    </w:pPr>
  </w:style>
  <w:style w:type="paragraph" w:styleId="16">
    <w:name w:val="Plain Text"/>
    <w:basedOn w:val="1"/>
    <w:link w:val="43"/>
    <w:qFormat/>
    <w:uiPriority w:val="0"/>
    <w:rPr>
      <w:rFonts w:ascii="宋体" w:hAnsi="Courier New"/>
      <w:szCs w:val="21"/>
    </w:rPr>
  </w:style>
  <w:style w:type="paragraph" w:styleId="17">
    <w:name w:val="Date"/>
    <w:basedOn w:val="1"/>
    <w:next w:val="1"/>
    <w:link w:val="44"/>
    <w:qFormat/>
    <w:uiPriority w:val="0"/>
    <w:pPr>
      <w:ind w:left="100" w:leftChars="2500"/>
    </w:pPr>
  </w:style>
  <w:style w:type="paragraph" w:styleId="18">
    <w:name w:val="Balloon Text"/>
    <w:basedOn w:val="1"/>
    <w:link w:val="45"/>
    <w:qFormat/>
    <w:uiPriority w:val="0"/>
    <w:rPr>
      <w:sz w:val="18"/>
      <w:szCs w:val="18"/>
    </w:rPr>
  </w:style>
  <w:style w:type="paragraph" w:styleId="1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22">
    <w:name w:val="HTML Preformatted"/>
    <w:basedOn w:val="1"/>
    <w:link w:val="46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2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4">
    <w:name w:val="annotation subject"/>
    <w:basedOn w:val="13"/>
    <w:next w:val="13"/>
    <w:link w:val="47"/>
    <w:qFormat/>
    <w:uiPriority w:val="0"/>
    <w:rPr>
      <w:b/>
      <w:bCs/>
    </w:rPr>
  </w:style>
  <w:style w:type="paragraph" w:styleId="25">
    <w:name w:val="Body Text First Indent 2"/>
    <w:basedOn w:val="15"/>
    <w:link w:val="48"/>
    <w:qFormat/>
    <w:uiPriority w:val="0"/>
    <w:pPr>
      <w:ind w:firstLine="420" w:firstLineChars="200"/>
    </w:pPr>
    <w:rPr>
      <w:szCs w:val="22"/>
    </w:rPr>
  </w:style>
  <w:style w:type="table" w:styleId="27">
    <w:name w:val="Table Grid"/>
    <w:basedOn w:val="2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qFormat/>
    <w:uiPriority w:val="0"/>
    <w:rPr>
      <w:b/>
      <w:bCs/>
    </w:rPr>
  </w:style>
  <w:style w:type="character" w:styleId="30">
    <w:name w:val="FollowedHyperlink"/>
    <w:unhideWhenUsed/>
    <w:qFormat/>
    <w:uiPriority w:val="99"/>
    <w:rPr>
      <w:color w:val="800080"/>
      <w:u w:val="single"/>
    </w:rPr>
  </w:style>
  <w:style w:type="character" w:styleId="31">
    <w:name w:val="Hyperlink"/>
    <w:unhideWhenUsed/>
    <w:qFormat/>
    <w:uiPriority w:val="99"/>
    <w:rPr>
      <w:color w:val="0000FF"/>
      <w:u w:val="single"/>
    </w:rPr>
  </w:style>
  <w:style w:type="character" w:styleId="32">
    <w:name w:val="annotation reference"/>
    <w:qFormat/>
    <w:uiPriority w:val="0"/>
    <w:rPr>
      <w:sz w:val="21"/>
      <w:szCs w:val="21"/>
    </w:rPr>
  </w:style>
  <w:style w:type="character" w:customStyle="1" w:styleId="33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4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35">
    <w:name w:val="标题 3 Char"/>
    <w:link w:val="4"/>
    <w:qFormat/>
    <w:uiPriority w:val="0"/>
    <w:rPr>
      <w:b/>
      <w:bCs/>
      <w:kern w:val="2"/>
      <w:sz w:val="32"/>
      <w:szCs w:val="32"/>
    </w:rPr>
  </w:style>
  <w:style w:type="character" w:customStyle="1" w:styleId="36">
    <w:name w:val="标题 5 Char"/>
    <w:link w:val="6"/>
    <w:qFormat/>
    <w:uiPriority w:val="9"/>
    <w:rPr>
      <w:rFonts w:ascii="Calibri" w:hAnsi="Calibri" w:cs="Calibri"/>
      <w:b/>
      <w:bCs/>
      <w:kern w:val="2"/>
      <w:sz w:val="28"/>
      <w:szCs w:val="28"/>
    </w:rPr>
  </w:style>
  <w:style w:type="character" w:customStyle="1" w:styleId="37">
    <w:name w:val="标题 6 Char"/>
    <w:link w:val="7"/>
    <w:qFormat/>
    <w:uiPriority w:val="9"/>
    <w:rPr>
      <w:rFonts w:ascii="Cambria" w:hAnsi="Cambria" w:cs="Cambria"/>
      <w:b/>
      <w:bCs/>
      <w:kern w:val="2"/>
      <w:sz w:val="24"/>
      <w:szCs w:val="24"/>
    </w:rPr>
  </w:style>
  <w:style w:type="character" w:customStyle="1" w:styleId="38">
    <w:name w:val="标题 7 Char"/>
    <w:link w:val="8"/>
    <w:qFormat/>
    <w:uiPriority w:val="9"/>
    <w:rPr>
      <w:rFonts w:ascii="Calibri" w:hAnsi="Calibri" w:cs="Calibri"/>
      <w:b/>
      <w:bCs/>
      <w:kern w:val="2"/>
      <w:sz w:val="24"/>
      <w:szCs w:val="24"/>
    </w:rPr>
  </w:style>
  <w:style w:type="character" w:customStyle="1" w:styleId="39">
    <w:name w:val="标题 8 Char"/>
    <w:link w:val="9"/>
    <w:qFormat/>
    <w:uiPriority w:val="9"/>
    <w:rPr>
      <w:rFonts w:ascii="Cambria" w:hAnsi="Cambria" w:cs="Cambria"/>
      <w:kern w:val="2"/>
      <w:sz w:val="24"/>
      <w:szCs w:val="24"/>
    </w:rPr>
  </w:style>
  <w:style w:type="character" w:customStyle="1" w:styleId="40">
    <w:name w:val="标题 9 Char"/>
    <w:link w:val="10"/>
    <w:qFormat/>
    <w:uiPriority w:val="9"/>
    <w:rPr>
      <w:rFonts w:ascii="Cambria" w:hAnsi="Cambria" w:cs="Cambria"/>
      <w:kern w:val="2"/>
      <w:sz w:val="21"/>
      <w:szCs w:val="21"/>
    </w:rPr>
  </w:style>
  <w:style w:type="character" w:customStyle="1" w:styleId="41">
    <w:name w:val="正文缩进 Char"/>
    <w:link w:val="11"/>
    <w:qFormat/>
    <w:uiPriority w:val="0"/>
    <w:rPr>
      <w:kern w:val="2"/>
      <w:sz w:val="21"/>
      <w:szCs w:val="24"/>
    </w:rPr>
  </w:style>
  <w:style w:type="character" w:customStyle="1" w:styleId="42">
    <w:name w:val="批注文字 Char"/>
    <w:link w:val="13"/>
    <w:qFormat/>
    <w:uiPriority w:val="0"/>
    <w:rPr>
      <w:kern w:val="2"/>
      <w:sz w:val="21"/>
      <w:szCs w:val="24"/>
    </w:rPr>
  </w:style>
  <w:style w:type="character" w:customStyle="1" w:styleId="43">
    <w:name w:val="纯文本 Char"/>
    <w:link w:val="16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44">
    <w:name w:val="日期 Char"/>
    <w:link w:val="17"/>
    <w:qFormat/>
    <w:uiPriority w:val="0"/>
    <w:rPr>
      <w:kern w:val="2"/>
      <w:sz w:val="21"/>
      <w:szCs w:val="24"/>
    </w:rPr>
  </w:style>
  <w:style w:type="character" w:customStyle="1" w:styleId="45">
    <w:name w:val="批注框文本 Char"/>
    <w:link w:val="18"/>
    <w:qFormat/>
    <w:uiPriority w:val="0"/>
    <w:rPr>
      <w:kern w:val="2"/>
      <w:sz w:val="18"/>
      <w:szCs w:val="18"/>
    </w:rPr>
  </w:style>
  <w:style w:type="character" w:customStyle="1" w:styleId="46">
    <w:name w:val="HTML 预设格式 Char"/>
    <w:link w:val="22"/>
    <w:semiHidden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47">
    <w:name w:val="批注主题 Char"/>
    <w:link w:val="24"/>
    <w:qFormat/>
    <w:uiPriority w:val="0"/>
    <w:rPr>
      <w:b/>
      <w:bCs/>
      <w:kern w:val="2"/>
      <w:sz w:val="21"/>
      <w:szCs w:val="24"/>
    </w:rPr>
  </w:style>
  <w:style w:type="character" w:customStyle="1" w:styleId="48">
    <w:name w:val="正文首行缩进 2 Char"/>
    <w:link w:val="25"/>
    <w:semiHidden/>
    <w:qFormat/>
    <w:locked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49">
    <w:name w:val="列出段落 Char"/>
    <w:link w:val="50"/>
    <w:qFormat/>
    <w:uiPriority w:val="0"/>
    <w:rPr>
      <w:rFonts w:ascii="Calibri" w:hAnsi="Calibri" w:eastAsia="宋体"/>
      <w:kern w:val="2"/>
      <w:sz w:val="21"/>
      <w:szCs w:val="22"/>
      <w:lang w:bidi="ar-SA"/>
    </w:rPr>
  </w:style>
  <w:style w:type="paragraph" w:styleId="50">
    <w:name w:val="List Paragraph"/>
    <w:basedOn w:val="1"/>
    <w:link w:val="49"/>
    <w:qFormat/>
    <w:uiPriority w:val="99"/>
    <w:pPr>
      <w:ind w:firstLine="420" w:firstLineChars="200"/>
    </w:pPr>
    <w:rPr>
      <w:szCs w:val="22"/>
    </w:rPr>
  </w:style>
  <w:style w:type="character" w:customStyle="1" w:styleId="51">
    <w:name w:val="apple-converted-space"/>
    <w:qFormat/>
    <w:uiPriority w:val="0"/>
  </w:style>
  <w:style w:type="paragraph" w:customStyle="1" w:styleId="52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53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54">
    <w:name w:val="Char Char Char"/>
    <w:basedOn w:val="1"/>
    <w:qFormat/>
    <w:uiPriority w:val="0"/>
    <w:rPr>
      <w:rFonts w:ascii="Tahoma" w:hAnsi="Tahoma"/>
      <w:b/>
      <w:kern w:val="0"/>
      <w:sz w:val="28"/>
      <w:szCs w:val="20"/>
    </w:rPr>
  </w:style>
  <w:style w:type="paragraph" w:customStyle="1" w:styleId="55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56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7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8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59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  <w:szCs w:val="20"/>
    </w:rPr>
  </w:style>
  <w:style w:type="paragraph" w:customStyle="1" w:styleId="6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color w:val="FF0000"/>
      <w:kern w:val="0"/>
      <w:sz w:val="24"/>
    </w:rPr>
  </w:style>
  <w:style w:type="paragraph" w:customStyle="1" w:styleId="61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62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3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64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65">
    <w:name w:val="xl2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66">
    <w:name w:val="*正文"/>
    <w:basedOn w:val="1"/>
    <w:qFormat/>
    <w:uiPriority w:val="0"/>
    <w:pPr>
      <w:spacing w:line="360" w:lineRule="auto"/>
      <w:ind w:firstLine="480"/>
    </w:pPr>
    <w:rPr>
      <w:rFonts w:ascii="宋体" w:hAnsi="宋体"/>
      <w:sz w:val="24"/>
      <w:szCs w:val="22"/>
    </w:rPr>
  </w:style>
  <w:style w:type="paragraph" w:customStyle="1" w:styleId="67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paragraph" w:customStyle="1" w:styleId="68">
    <w:name w:val="签字盖章样式"/>
    <w:basedOn w:val="1"/>
    <w:qFormat/>
    <w:uiPriority w:val="0"/>
    <w:pPr>
      <w:spacing w:beforeLines="50" w:afterLines="50" w:line="600" w:lineRule="exact"/>
      <w:ind w:left="963" w:leftChars="229" w:hanging="482" w:hangingChars="200"/>
    </w:pPr>
    <w:rPr>
      <w:rFonts w:ascii="宋体" w:hAnsi="宋体"/>
      <w:b/>
      <w:sz w:val="24"/>
    </w:rPr>
  </w:style>
  <w:style w:type="paragraph" w:customStyle="1" w:styleId="69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70">
    <w:name w:val=" 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71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72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73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4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75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76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77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78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styleId="7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0级"/>
    <w:basedOn w:val="1"/>
    <w:qFormat/>
    <w:uiPriority w:val="0"/>
    <w:pPr>
      <w:ind w:left="991" w:leftChars="472"/>
    </w:pPr>
    <w:rPr>
      <w:rFonts w:ascii="宋体" w:hAnsi="宋体" w:eastAsia="宋体" w:cs="Times New Roman"/>
      <w:color w:val="000000"/>
      <w:szCs w:val="21"/>
    </w:rPr>
  </w:style>
  <w:style w:type="paragraph" w:customStyle="1" w:styleId="81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82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83">
    <w:name w:val="xl4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84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8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8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87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88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0"/>
      <w:szCs w:val="20"/>
    </w:rPr>
  </w:style>
  <w:style w:type="paragraph" w:customStyle="1" w:styleId="89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90">
    <w:name w:val="xl6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9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92">
    <w:name w:val="列出段落1"/>
    <w:basedOn w:val="1"/>
    <w:qFormat/>
    <w:uiPriority w:val="0"/>
    <w:pPr>
      <w:ind w:firstLine="420" w:firstLineChars="200"/>
    </w:pPr>
    <w:rPr>
      <w:kern w:val="0"/>
      <w:sz w:val="24"/>
      <w:szCs w:val="20"/>
    </w:rPr>
  </w:style>
  <w:style w:type="paragraph" w:customStyle="1" w:styleId="93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9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95">
    <w:name w:val="xl4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9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97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98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99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100">
    <w:name w:val="正文 A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101">
    <w:name w:val="USE 1"/>
    <w:basedOn w:val="1"/>
    <w:qFormat/>
    <w:uiPriority w:val="0"/>
    <w:pPr>
      <w:spacing w:line="200" w:lineRule="atLeast"/>
      <w:ind w:left="425" w:hanging="425"/>
      <w:jc w:val="left"/>
    </w:pPr>
    <w:rPr>
      <w:rFonts w:ascii="宋体" w:hAnsi="宋体"/>
      <w:b/>
      <w:sz w:val="24"/>
      <w:szCs w:val="28"/>
    </w:rPr>
  </w:style>
  <w:style w:type="paragraph" w:customStyle="1" w:styleId="102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0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FF0000"/>
      <w:kern w:val="0"/>
      <w:sz w:val="16"/>
      <w:szCs w:val="16"/>
    </w:rPr>
  </w:style>
  <w:style w:type="paragraph" w:customStyle="1" w:styleId="104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05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106">
    <w:name w:val="xl4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10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108">
    <w:name w:val="xl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</w:rPr>
  </w:style>
  <w:style w:type="paragraph" w:customStyle="1" w:styleId="109">
    <w:name w:val="xl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110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1">
    <w:name w:val="表格内文字"/>
    <w:basedOn w:val="1"/>
    <w:qFormat/>
    <w:uiPriority w:val="0"/>
    <w:rPr>
      <w:rFonts w:ascii="Times New Roman" w:hAnsi="Times New Roman"/>
      <w:sz w:val="24"/>
      <w:szCs w:val="20"/>
    </w:rPr>
  </w:style>
  <w:style w:type="paragraph" w:customStyle="1" w:styleId="112">
    <w:name w:val="文档正文"/>
    <w:basedOn w:val="1"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 w:hAnsi="Times New Roman"/>
      <w:kern w:val="0"/>
      <w:szCs w:val="20"/>
    </w:rPr>
  </w:style>
  <w:style w:type="paragraph" w:customStyle="1" w:styleId="113">
    <w:name w:val="Ｒ07-正!!文"/>
    <w:autoRedefine/>
    <w:qFormat/>
    <w:uiPriority w:val="0"/>
    <w:pPr>
      <w:wordWrap w:val="0"/>
      <w:spacing w:afterLines="20" w:line="312" w:lineRule="auto"/>
      <w:ind w:firstLine="496" w:firstLineChars="200"/>
    </w:pPr>
    <w:rPr>
      <w:rFonts w:ascii="宋体" w:hAnsi="宋体" w:eastAsia="宋体" w:cs="宋体"/>
      <w:snapToGrid w:val="0"/>
      <w:spacing w:val="4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4120</Words>
  <Characters>4273</Characters>
  <Lines>32</Lines>
  <Paragraphs>9</Paragraphs>
  <TotalTime>0</TotalTime>
  <ScaleCrop>false</ScaleCrop>
  <LinksUpToDate>false</LinksUpToDate>
  <CharactersWithSpaces>4759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2024-05-09T02:56:00Z</dcterms:created>
  <dc:creator>jk</dc:creator>
  <cp:lastModifiedBy>eric102718087</cp:lastModifiedBy>
  <cp:lastPrinted>2024-04-11T08:33:00Z</cp:lastPrinted>
  <dcterms:modified xsi:type="dcterms:W3CDTF">2024-08-13T01:48:27Z</dcterms:modified>
  <dc:title>小型建设工程施工招标文件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84C6D32A5B534EE9B3F1DF97F217B975_13</vt:lpwstr>
  </property>
</Properties>
</file>